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EF" w:rsidRDefault="000213EF" w:rsidP="000213EF">
      <w:pPr>
        <w:spacing w:before="567" w:after="567" w:line="240" w:lineRule="auto"/>
        <w:jc w:val="center"/>
        <w:outlineLvl w:val="2"/>
        <w:rPr>
          <w:rFonts w:ascii="Times New Roman" w:eastAsia="Times New Roman" w:hAnsi="Times New Roman" w:cs="Times New Roman"/>
          <w:b/>
          <w:bCs/>
          <w:color w:val="333333"/>
          <w:sz w:val="24"/>
          <w:szCs w:val="24"/>
          <w:lang w:val="en-US" w:eastAsia="ru-RU"/>
        </w:rPr>
      </w:pPr>
    </w:p>
    <w:p w:rsidR="000213EF" w:rsidRPr="000213EF" w:rsidRDefault="000213EF"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jc w:val="center"/>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34"/>
        <w:gridCol w:w="2286"/>
        <w:gridCol w:w="634"/>
        <w:gridCol w:w="3750"/>
      </w:tblGrid>
      <w:tr w:rsidR="000213EF" w:rsidRPr="000213EF" w:rsidTr="000213EF">
        <w:tc>
          <w:tcPr>
            <w:tcW w:w="2250" w:type="dxa"/>
            <w:tcBorders>
              <w:top w:val="nil"/>
              <w:left w:val="nil"/>
              <w:bottom w:val="nil"/>
              <w:right w:val="nil"/>
            </w:tcBorders>
            <w:tcMar>
              <w:top w:w="100" w:type="dxa"/>
              <w:left w:w="100" w:type="dxa"/>
              <w:bottom w:w="100" w:type="dxa"/>
              <w:right w:w="100" w:type="dxa"/>
            </w:tcMar>
            <w:vAlign w:val="center"/>
            <w:hideMark/>
          </w:tcPr>
          <w:p w:rsidR="000213EF" w:rsidRPr="007A13D9" w:rsidRDefault="000213EF" w:rsidP="000213EF">
            <w:pPr>
              <w:spacing w:after="0" w:line="240" w:lineRule="auto"/>
              <w:jc w:val="center"/>
              <w:rPr>
                <w:rFonts w:ascii="Times New Roman" w:eastAsia="Times New Roman" w:hAnsi="Times New Roman" w:cs="Times New Roman"/>
                <w:color w:val="333333"/>
                <w:sz w:val="20"/>
                <w:szCs w:val="20"/>
                <w:lang w:eastAsia="ru-RU"/>
              </w:rPr>
            </w:pPr>
          </w:p>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Генеральний директор</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c>
          <w:tcPr>
            <w:tcW w:w="3750" w:type="dxa"/>
            <w:tcBorders>
              <w:top w:val="nil"/>
              <w:left w:val="nil"/>
              <w:bottom w:val="nil"/>
              <w:right w:val="nil"/>
            </w:tcBorders>
            <w:tcMar>
              <w:top w:w="100" w:type="dxa"/>
              <w:left w:w="100" w:type="dxa"/>
              <w:bottom w:w="100" w:type="dxa"/>
              <w:right w:w="100" w:type="dxa"/>
            </w:tcMar>
            <w:vAlign w:val="bottom"/>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Давидов Андр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й Володимирович</w:t>
            </w:r>
          </w:p>
        </w:tc>
      </w:tr>
      <w:tr w:rsidR="000213EF" w:rsidRPr="000213EF" w:rsidTr="000213EF">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(посада)</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w:t>
            </w: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ідпис)</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w:t>
            </w:r>
            <w:proofErr w:type="gramStart"/>
            <w:r w:rsidRPr="000213EF">
              <w:rPr>
                <w:rFonts w:ascii="Times New Roman" w:eastAsia="Times New Roman" w:hAnsi="Times New Roman" w:cs="Times New Roman"/>
                <w:color w:val="333333"/>
                <w:sz w:val="20"/>
                <w:szCs w:val="20"/>
                <w:lang w:eastAsia="ru-RU"/>
              </w:rPr>
              <w:t>пр</w:t>
            </w:r>
            <w:proofErr w:type="gramEnd"/>
            <w:r w:rsidRPr="000213EF">
              <w:rPr>
                <w:rFonts w:ascii="Times New Roman" w:eastAsia="Times New Roman" w:hAnsi="Times New Roman" w:cs="Times New Roman"/>
                <w:color w:val="333333"/>
                <w:sz w:val="20"/>
                <w:szCs w:val="20"/>
                <w:lang w:eastAsia="ru-RU"/>
              </w:rPr>
              <w:t>ізвище та ініціали керівника)</w:t>
            </w:r>
          </w:p>
        </w:tc>
      </w:tr>
      <w:tr w:rsidR="000213EF" w:rsidRPr="000213EF" w:rsidTr="000213EF">
        <w:tc>
          <w:tcPr>
            <w:tcW w:w="0" w:type="auto"/>
            <w:gridSpan w:val="4"/>
            <w:vMerge w:val="restart"/>
            <w:tcBorders>
              <w:top w:val="nil"/>
              <w:left w:val="nil"/>
              <w:bottom w:val="nil"/>
              <w:right w:val="nil"/>
            </w:tcBorders>
            <w:tcMar>
              <w:top w:w="3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М.П.</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24.04.2012</w:t>
            </w:r>
          </w:p>
        </w:tc>
      </w:tr>
      <w:tr w:rsidR="000213EF" w:rsidRPr="000213EF" w:rsidTr="000213EF">
        <w:tc>
          <w:tcPr>
            <w:tcW w:w="0" w:type="auto"/>
            <w:gridSpan w:val="4"/>
            <w:vMerge/>
            <w:tcBorders>
              <w:top w:val="nil"/>
              <w:left w:val="nil"/>
              <w:bottom w:val="nil"/>
              <w:right w:val="nil"/>
            </w:tcBorders>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(дата)</w:t>
            </w:r>
          </w:p>
        </w:tc>
      </w:tr>
    </w:tbl>
    <w:p w:rsidR="000213EF" w:rsidRPr="000213EF" w:rsidRDefault="000213EF" w:rsidP="000213EF">
      <w:pPr>
        <w:spacing w:after="24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jc w:val="center"/>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ічна інформація емітента цінних паперів</w:t>
            </w:r>
            <w:r w:rsidRPr="000213EF">
              <w:rPr>
                <w:rFonts w:ascii="Times New Roman" w:eastAsia="Times New Roman" w:hAnsi="Times New Roman" w:cs="Times New Roman"/>
                <w:b/>
                <w:bCs/>
                <w:color w:val="333333"/>
                <w:sz w:val="20"/>
                <w:szCs w:val="20"/>
                <w:lang w:eastAsia="ru-RU"/>
              </w:rPr>
              <w:br/>
              <w:t xml:space="preserve">за 2011 рік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814"/>
        <w:gridCol w:w="2740"/>
      </w:tblGrid>
      <w:tr w:rsidR="000213EF" w:rsidRPr="000213EF" w:rsidTr="000213EF">
        <w:tc>
          <w:tcPr>
            <w:tcW w:w="5000" w:type="pct"/>
            <w:gridSpan w:val="2"/>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 Загальні відомості</w:t>
            </w:r>
          </w:p>
        </w:tc>
      </w:tr>
      <w:tr w:rsidR="000213EF" w:rsidRPr="000213EF" w:rsidTr="000213EF">
        <w:tc>
          <w:tcPr>
            <w:tcW w:w="5000" w:type="pct"/>
            <w:gridSpan w:val="2"/>
            <w:tcMar>
              <w:top w:w="100" w:type="dxa"/>
              <w:left w:w="100" w:type="dxa"/>
              <w:bottom w:w="100" w:type="dxa"/>
              <w:right w:w="100" w:type="dxa"/>
            </w:tcMar>
            <w:vAlign w:val="center"/>
            <w:hideMark/>
          </w:tcPr>
          <w:p w:rsidR="000213EF" w:rsidRPr="000213EF" w:rsidRDefault="000213EF" w:rsidP="000213EF">
            <w:pPr>
              <w:spacing w:after="0" w:line="240" w:lineRule="auto"/>
              <w:ind w:right="-143"/>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1.1. Повне найменування емітента                           </w:t>
            </w:r>
            <w:r w:rsidRPr="000213EF">
              <w:rPr>
                <w:rFonts w:ascii="Times New Roman" w:eastAsia="Times New Roman" w:hAnsi="Times New Roman" w:cs="Times New Roman"/>
                <w:color w:val="333333"/>
                <w:sz w:val="20"/>
                <w:szCs w:val="20"/>
                <w:lang w:eastAsia="ru-RU"/>
              </w:rPr>
              <w:t>Публ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чне акцiонерне товариство "ЄВРАЗ СУХА БАЛКА"</w:t>
            </w:r>
          </w:p>
        </w:tc>
      </w:tr>
      <w:tr w:rsidR="000213EF" w:rsidRPr="000213EF" w:rsidTr="000213EF">
        <w:tc>
          <w:tcPr>
            <w:tcW w:w="5000" w:type="pct"/>
            <w:gridSpan w:val="2"/>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1.2. Організаційно-правова форма емітента</w:t>
            </w:r>
            <w:r>
              <w:rPr>
                <w:rFonts w:ascii="Times New Roman" w:eastAsia="Times New Roman" w:hAnsi="Times New Roman" w:cs="Times New Roman"/>
                <w:b/>
                <w:bCs/>
                <w:color w:val="333333"/>
                <w:sz w:val="20"/>
                <w:szCs w:val="20"/>
                <w:lang w:eastAsia="ru-RU"/>
              </w:rPr>
              <w:t xml:space="preserve">   </w:t>
            </w:r>
            <w:r w:rsidRPr="000213EF">
              <w:rPr>
                <w:rFonts w:ascii="Times New Roman" w:eastAsia="Times New Roman" w:hAnsi="Times New Roman" w:cs="Times New Roman"/>
                <w:b/>
                <w:bCs/>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Публічне акціонерне товариство</w:t>
            </w:r>
          </w:p>
        </w:tc>
      </w:tr>
      <w:tr w:rsidR="000213EF" w:rsidRPr="000213EF" w:rsidTr="000213EF">
        <w:tc>
          <w:tcPr>
            <w:tcW w:w="3566" w:type="pct"/>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1.3. Ідентифікаційний код за ЄДРПОУ емітента   </w:t>
            </w:r>
            <w:r w:rsidRPr="000213EF">
              <w:rPr>
                <w:rFonts w:ascii="Times New Roman" w:eastAsia="Times New Roman" w:hAnsi="Times New Roman" w:cs="Times New Roman"/>
                <w:color w:val="333333"/>
                <w:sz w:val="20"/>
                <w:szCs w:val="20"/>
                <w:lang w:eastAsia="ru-RU"/>
              </w:rPr>
              <w:t>00191329</w:t>
            </w:r>
          </w:p>
        </w:tc>
        <w:tc>
          <w:tcPr>
            <w:tcW w:w="1434" w:type="pct"/>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c>
      </w:tr>
      <w:tr w:rsidR="000213EF" w:rsidRPr="000213EF" w:rsidTr="000213EF">
        <w:tc>
          <w:tcPr>
            <w:tcW w:w="5000" w:type="pct"/>
            <w:gridSpan w:val="2"/>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1.4. Місцезнаходження емітента   </w:t>
            </w:r>
            <w:r>
              <w:rPr>
                <w:rFonts w:ascii="Times New Roman" w:eastAsia="Times New Roman" w:hAnsi="Times New Roman" w:cs="Times New Roman"/>
                <w:b/>
                <w:bCs/>
                <w:color w:val="333333"/>
                <w:sz w:val="20"/>
                <w:szCs w:val="20"/>
                <w:lang w:eastAsia="ru-RU"/>
              </w:rPr>
              <w:t xml:space="preserve">                             </w:t>
            </w:r>
            <w:r w:rsidRPr="000213EF">
              <w:rPr>
                <w:rFonts w:ascii="Times New Roman" w:eastAsia="Times New Roman" w:hAnsi="Times New Roman" w:cs="Times New Roman"/>
                <w:b/>
                <w:bCs/>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50015, м. Кривий 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г, вул. Конституц</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йна, 5</w:t>
            </w:r>
          </w:p>
        </w:tc>
      </w:tr>
      <w:tr w:rsidR="000213EF" w:rsidRPr="000213EF" w:rsidTr="000213EF">
        <w:tc>
          <w:tcPr>
            <w:tcW w:w="5000" w:type="pct"/>
            <w:gridSpan w:val="2"/>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1.5. Міжміський код, телефон та факс емітента     </w:t>
            </w:r>
            <w:r w:rsidRPr="000213EF">
              <w:rPr>
                <w:rFonts w:ascii="Times New Roman" w:eastAsia="Times New Roman" w:hAnsi="Times New Roman" w:cs="Times New Roman"/>
                <w:color w:val="333333"/>
                <w:sz w:val="20"/>
                <w:szCs w:val="20"/>
                <w:lang w:eastAsia="ru-RU"/>
              </w:rPr>
              <w:t>(056) 404- 80 -87 (0564) 95- 92 -39</w:t>
            </w:r>
          </w:p>
        </w:tc>
      </w:tr>
      <w:tr w:rsidR="000213EF" w:rsidRPr="000213EF" w:rsidTr="000213EF">
        <w:tc>
          <w:tcPr>
            <w:tcW w:w="3566" w:type="pct"/>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1.6. Електронна поштова адреса емітента               </w:t>
            </w:r>
            <w:r w:rsidRPr="000213EF">
              <w:rPr>
                <w:rFonts w:ascii="Times New Roman" w:eastAsia="Times New Roman" w:hAnsi="Times New Roman" w:cs="Times New Roman"/>
                <w:color w:val="333333"/>
                <w:sz w:val="20"/>
                <w:szCs w:val="20"/>
                <w:lang w:eastAsia="ru-RU"/>
              </w:rPr>
              <w:t>pom@sb.dp.ua</w:t>
            </w:r>
          </w:p>
        </w:tc>
        <w:tc>
          <w:tcPr>
            <w:tcW w:w="1434" w:type="pct"/>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c>
      </w:tr>
      <w:tr w:rsidR="000213EF" w:rsidRPr="000213EF" w:rsidTr="000213EF">
        <w:tc>
          <w:tcPr>
            <w:tcW w:w="5000" w:type="pct"/>
            <w:gridSpan w:val="2"/>
            <w:tcMar>
              <w:top w:w="300" w:type="dxa"/>
              <w:left w:w="100" w:type="dxa"/>
              <w:bottom w:w="3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2. Дані про дату та місце оприлюднення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ічної інформації</w:t>
            </w:r>
          </w:p>
        </w:tc>
      </w:tr>
      <w:tr w:rsidR="000213EF" w:rsidRPr="000213EF" w:rsidTr="000213EF">
        <w:tc>
          <w:tcPr>
            <w:tcW w:w="3566" w:type="pct"/>
            <w:tcMar>
              <w:top w:w="100" w:type="dxa"/>
              <w:left w:w="100" w:type="dxa"/>
              <w:bottom w:w="100" w:type="dxa"/>
              <w:right w:w="100" w:type="dxa"/>
            </w:tcMar>
            <w:vAlign w:val="bottom"/>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2.1.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ічна інформація розміщена у загальнодоступній інформаційній базі даних Комісії</w:t>
            </w:r>
          </w:p>
        </w:tc>
        <w:tc>
          <w:tcPr>
            <w:tcW w:w="1434" w:type="pct"/>
            <w:tcBorders>
              <w:top w:val="nil"/>
              <w:left w:val="nil"/>
              <w:bottom w:val="nil"/>
              <w:right w:val="nil"/>
            </w:tcBorders>
            <w:tcMar>
              <w:top w:w="100" w:type="dxa"/>
              <w:left w:w="100" w:type="dxa"/>
              <w:bottom w:w="100" w:type="dxa"/>
              <w:right w:w="100" w:type="dxa"/>
            </w:tcMar>
            <w:vAlign w:val="bottom"/>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24.04.2012</w:t>
            </w:r>
          </w:p>
        </w:tc>
      </w:tr>
      <w:tr w:rsidR="000213EF" w:rsidRPr="000213EF" w:rsidTr="000213EF">
        <w:tc>
          <w:tcPr>
            <w:tcW w:w="3566" w:type="pct"/>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1434" w:type="pct"/>
            <w:tcBorders>
              <w:top w:val="single" w:sz="6" w:space="0" w:color="CCCCCC"/>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(дата)</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358"/>
        <w:gridCol w:w="4846"/>
        <w:gridCol w:w="250"/>
        <w:gridCol w:w="1100"/>
      </w:tblGrid>
      <w:tr w:rsidR="000213EF" w:rsidRPr="000213EF" w:rsidTr="000213EF">
        <w:tc>
          <w:tcPr>
            <w:tcW w:w="0" w:type="auto"/>
            <w:tcMar>
              <w:top w:w="100" w:type="dxa"/>
              <w:left w:w="100" w:type="dxa"/>
              <w:bottom w:w="100" w:type="dxa"/>
              <w:right w:w="100" w:type="dxa"/>
            </w:tcMar>
            <w:vAlign w:val="bottom"/>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2.2.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ічна інформація опублікована у</w:t>
            </w:r>
          </w:p>
        </w:tc>
        <w:tc>
          <w:tcPr>
            <w:tcW w:w="0" w:type="auto"/>
            <w:tcBorders>
              <w:top w:val="nil"/>
              <w:left w:val="nil"/>
              <w:bottom w:val="nil"/>
              <w:right w:val="nil"/>
            </w:tcBorders>
            <w:tcMar>
              <w:top w:w="100" w:type="dxa"/>
              <w:left w:w="100" w:type="dxa"/>
              <w:bottom w:w="100" w:type="dxa"/>
              <w:right w:w="100" w:type="dxa"/>
            </w:tcMar>
            <w:vAlign w:val="bottom"/>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домостi ДКЦПФР №78</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c>
          <w:tcPr>
            <w:tcW w:w="0" w:type="auto"/>
            <w:tcBorders>
              <w:top w:val="nil"/>
              <w:left w:val="nil"/>
              <w:bottom w:val="nil"/>
              <w:right w:val="nil"/>
            </w:tcBorders>
            <w:tcMar>
              <w:top w:w="100" w:type="dxa"/>
              <w:left w:w="100" w:type="dxa"/>
              <w:bottom w:w="100" w:type="dxa"/>
              <w:right w:w="100" w:type="dxa"/>
            </w:tcMar>
            <w:vAlign w:val="bottom"/>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25.04.2012</w:t>
            </w:r>
          </w:p>
        </w:tc>
      </w:tr>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(номер та найменування офіційного друкованого видання)</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(дата)</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556"/>
        <w:gridCol w:w="1825"/>
        <w:gridCol w:w="1981"/>
        <w:gridCol w:w="1192"/>
      </w:tblGrid>
      <w:tr w:rsidR="000213EF" w:rsidRPr="000213EF" w:rsidTr="000213EF">
        <w:tc>
          <w:tcPr>
            <w:tcW w:w="0" w:type="auto"/>
            <w:tcMar>
              <w:top w:w="100" w:type="dxa"/>
              <w:left w:w="100" w:type="dxa"/>
              <w:bottom w:w="100" w:type="dxa"/>
              <w:right w:w="100" w:type="dxa"/>
            </w:tcMar>
            <w:vAlign w:val="bottom"/>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2.3.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ічна інформація розміщена на сторінці</w:t>
            </w:r>
          </w:p>
        </w:tc>
        <w:tc>
          <w:tcPr>
            <w:tcW w:w="0" w:type="auto"/>
            <w:tcBorders>
              <w:top w:val="nil"/>
              <w:left w:val="nil"/>
              <w:bottom w:val="nil"/>
              <w:right w:val="nil"/>
            </w:tcBorders>
            <w:tcMar>
              <w:top w:w="100" w:type="dxa"/>
              <w:left w:w="100" w:type="dxa"/>
              <w:bottom w:w="100" w:type="dxa"/>
              <w:right w:w="100" w:type="dxa"/>
            </w:tcMar>
            <w:vAlign w:val="bottom"/>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www.sb.dp.ua</w:t>
            </w:r>
          </w:p>
        </w:tc>
        <w:tc>
          <w:tcPr>
            <w:tcW w:w="0" w:type="auto"/>
            <w:tcMar>
              <w:top w:w="100" w:type="dxa"/>
              <w:left w:w="100" w:type="dxa"/>
              <w:bottom w:w="100" w:type="dxa"/>
              <w:right w:w="100" w:type="dxa"/>
            </w:tcMar>
            <w:vAlign w:val="bottom"/>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мережі Інтернет</w:t>
            </w:r>
          </w:p>
        </w:tc>
        <w:tc>
          <w:tcPr>
            <w:tcW w:w="0" w:type="auto"/>
            <w:tcBorders>
              <w:top w:val="nil"/>
              <w:left w:val="nil"/>
              <w:bottom w:val="nil"/>
              <w:right w:val="nil"/>
            </w:tcBorders>
            <w:tcMar>
              <w:top w:w="100" w:type="dxa"/>
              <w:left w:w="100" w:type="dxa"/>
              <w:bottom w:w="100" w:type="dxa"/>
              <w:right w:w="100" w:type="dxa"/>
            </w:tcMar>
            <w:vAlign w:val="bottom"/>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28.04.2012</w:t>
            </w:r>
          </w:p>
        </w:tc>
      </w:tr>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w:t>
            </w: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(адреса сторінки)</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c>
          <w:tcPr>
            <w:tcW w:w="0" w:type="auto"/>
            <w:tcBorders>
              <w:top w:val="single" w:sz="6" w:space="0" w:color="CCCCCC"/>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(дата)</w:t>
            </w:r>
          </w:p>
        </w:tc>
      </w:tr>
    </w:tbl>
    <w:p w:rsid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p>
    <w:p w:rsidR="00A7275E" w:rsidRPr="00A7275E" w:rsidRDefault="00A7275E"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p>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lastRenderedPageBreak/>
        <w:t>Змі</w:t>
      </w:r>
      <w:proofErr w:type="gramStart"/>
      <w:r w:rsidRPr="000213EF">
        <w:rPr>
          <w:rFonts w:ascii="Times New Roman" w:eastAsia="Times New Roman" w:hAnsi="Times New Roman" w:cs="Times New Roman"/>
          <w:b/>
          <w:bCs/>
          <w:color w:val="333333"/>
          <w:sz w:val="24"/>
          <w:szCs w:val="24"/>
          <w:lang w:eastAsia="ru-RU"/>
        </w:rPr>
        <w:t>ст</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1911"/>
        <w:gridCol w:w="6688"/>
        <w:gridCol w:w="955"/>
      </w:tblGrid>
      <w:tr w:rsidR="000213EF" w:rsidRPr="000213EF" w:rsidTr="000213EF">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 Основні відомості </w:t>
            </w:r>
            <w:proofErr w:type="gramStart"/>
            <w:r w:rsidRPr="000213EF">
              <w:rPr>
                <w:rFonts w:ascii="Times New Roman" w:eastAsia="Times New Roman" w:hAnsi="Times New Roman" w:cs="Times New Roman"/>
                <w:b/>
                <w:bCs/>
                <w:color w:val="333333"/>
                <w:sz w:val="20"/>
                <w:szCs w:val="20"/>
                <w:lang w:eastAsia="ru-RU"/>
              </w:rPr>
              <w:t>про</w:t>
            </w:r>
            <w:proofErr w:type="gramEnd"/>
            <w:r w:rsidRPr="000213EF">
              <w:rPr>
                <w:rFonts w:ascii="Times New Roman" w:eastAsia="Times New Roman" w:hAnsi="Times New Roman" w:cs="Times New Roman"/>
                <w:b/>
                <w:bCs/>
                <w:color w:val="333333"/>
                <w:sz w:val="20"/>
                <w:szCs w:val="20"/>
                <w:lang w:eastAsia="ru-RU"/>
              </w:rPr>
              <w:t xml:space="preserve"> емітента:</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а) ідентифікаційні реквізити, місцезнаходження емітента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б) інформація про державну реєстрацію емітента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 банки, що обслуговують емітента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г) основні види діяльності</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ґ) інформація про одержані ліцензії (дозволи) на окремі види діяльності</w:t>
            </w:r>
            <w:proofErr w:type="gramEnd"/>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д) відомості щодо належності емітента до будь-яких об'єднань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е) інформація про рейтингове агентство</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є) інформація про органи управління емітента</w:t>
            </w:r>
            <w:proofErr w:type="gramEnd"/>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2. Інформація про засновників та/або учасників емітента та кількість і вартість акцій (розміру часток, паїв)</w:t>
            </w:r>
            <w:proofErr w:type="gramEnd"/>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 Інформація про чисельність працівникі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та</w:t>
            </w:r>
            <w:proofErr w:type="gramEnd"/>
            <w:r w:rsidRPr="000213EF">
              <w:rPr>
                <w:rFonts w:ascii="Times New Roman" w:eastAsia="Times New Roman" w:hAnsi="Times New Roman" w:cs="Times New Roman"/>
                <w:b/>
                <w:bCs/>
                <w:color w:val="333333"/>
                <w:sz w:val="20"/>
                <w:szCs w:val="20"/>
                <w:lang w:eastAsia="ru-RU"/>
              </w:rPr>
              <w:t xml:space="preserve"> оплату їх праці</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4. Інформація про посадових </w:t>
            </w:r>
            <w:proofErr w:type="gramStart"/>
            <w:r w:rsidRPr="000213EF">
              <w:rPr>
                <w:rFonts w:ascii="Times New Roman" w:eastAsia="Times New Roman" w:hAnsi="Times New Roman" w:cs="Times New Roman"/>
                <w:b/>
                <w:bCs/>
                <w:color w:val="333333"/>
                <w:sz w:val="20"/>
                <w:szCs w:val="20"/>
                <w:lang w:eastAsia="ru-RU"/>
              </w:rPr>
              <w:t>осіб</w:t>
            </w:r>
            <w:proofErr w:type="gramEnd"/>
            <w:r w:rsidRPr="000213EF">
              <w:rPr>
                <w:rFonts w:ascii="Times New Roman" w:eastAsia="Times New Roman" w:hAnsi="Times New Roman" w:cs="Times New Roman"/>
                <w:b/>
                <w:bCs/>
                <w:color w:val="333333"/>
                <w:sz w:val="20"/>
                <w:szCs w:val="20"/>
                <w:lang w:eastAsia="ru-RU"/>
              </w:rPr>
              <w:t xml:space="preserve"> емітента:</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а) інформація щодо освіти та стажу роботи посадових </w:t>
            </w:r>
            <w:proofErr w:type="gramStart"/>
            <w:r w:rsidRPr="000213EF">
              <w:rPr>
                <w:rFonts w:ascii="Times New Roman" w:eastAsia="Times New Roman" w:hAnsi="Times New Roman" w:cs="Times New Roman"/>
                <w:b/>
                <w:bCs/>
                <w:color w:val="333333"/>
                <w:sz w:val="20"/>
                <w:szCs w:val="20"/>
                <w:lang w:eastAsia="ru-RU"/>
              </w:rPr>
              <w:t>осіб</w:t>
            </w:r>
            <w:proofErr w:type="gramEnd"/>
            <w:r w:rsidRPr="000213EF">
              <w:rPr>
                <w:rFonts w:ascii="Times New Roman" w:eastAsia="Times New Roman" w:hAnsi="Times New Roman" w:cs="Times New Roman"/>
                <w:b/>
                <w:bCs/>
                <w:color w:val="333333"/>
                <w:sz w:val="20"/>
                <w:szCs w:val="20"/>
                <w:lang w:eastAsia="ru-RU"/>
              </w:rPr>
              <w:t xml:space="preserve"> емітента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б) інформація про володіння посадовими особами </w:t>
            </w:r>
            <w:proofErr w:type="gramStart"/>
            <w:r w:rsidRPr="000213EF">
              <w:rPr>
                <w:rFonts w:ascii="Times New Roman" w:eastAsia="Times New Roman" w:hAnsi="Times New Roman" w:cs="Times New Roman"/>
                <w:b/>
                <w:bCs/>
                <w:color w:val="333333"/>
                <w:sz w:val="20"/>
                <w:szCs w:val="20"/>
                <w:lang w:eastAsia="ru-RU"/>
              </w:rPr>
              <w:t>емітента акціями ем</w:t>
            </w:r>
            <w:proofErr w:type="gramEnd"/>
            <w:r w:rsidRPr="000213EF">
              <w:rPr>
                <w:rFonts w:ascii="Times New Roman" w:eastAsia="Times New Roman" w:hAnsi="Times New Roman" w:cs="Times New Roman"/>
                <w:b/>
                <w:bCs/>
                <w:color w:val="333333"/>
                <w:sz w:val="20"/>
                <w:szCs w:val="20"/>
                <w:lang w:eastAsia="ru-RU"/>
              </w:rPr>
              <w:t>ітента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5. Інформація про осіб, що володіють 10 відсоткі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та більше акцій емітента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 Інформація про загальні збори акціонері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7. Інформація про дивіденди</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8. Інформація про юридичних </w:t>
            </w:r>
            <w:proofErr w:type="gramStart"/>
            <w:r w:rsidRPr="000213EF">
              <w:rPr>
                <w:rFonts w:ascii="Times New Roman" w:eastAsia="Times New Roman" w:hAnsi="Times New Roman" w:cs="Times New Roman"/>
                <w:b/>
                <w:bCs/>
                <w:color w:val="333333"/>
                <w:sz w:val="20"/>
                <w:szCs w:val="20"/>
                <w:lang w:eastAsia="ru-RU"/>
              </w:rPr>
              <w:t>осіб</w:t>
            </w:r>
            <w:proofErr w:type="gramEnd"/>
            <w:r w:rsidRPr="000213EF">
              <w:rPr>
                <w:rFonts w:ascii="Times New Roman" w:eastAsia="Times New Roman" w:hAnsi="Times New Roman" w:cs="Times New Roman"/>
                <w:b/>
                <w:bCs/>
                <w:color w:val="333333"/>
                <w:sz w:val="20"/>
                <w:szCs w:val="20"/>
                <w:lang w:eastAsia="ru-RU"/>
              </w:rPr>
              <w:t>, послугами яких користується емітент</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9. Відомості про цінні папери емітента:</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а) інформація про випуски акцій емітента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б) інформація про </w:t>
            </w:r>
            <w:proofErr w:type="gramStart"/>
            <w:r w:rsidRPr="000213EF">
              <w:rPr>
                <w:rFonts w:ascii="Times New Roman" w:eastAsia="Times New Roman" w:hAnsi="Times New Roman" w:cs="Times New Roman"/>
                <w:b/>
                <w:bCs/>
                <w:color w:val="333333"/>
                <w:sz w:val="20"/>
                <w:szCs w:val="20"/>
                <w:lang w:eastAsia="ru-RU"/>
              </w:rPr>
              <w:t>обл</w:t>
            </w:r>
            <w:proofErr w:type="gramEnd"/>
            <w:r w:rsidRPr="000213EF">
              <w:rPr>
                <w:rFonts w:ascii="Times New Roman" w:eastAsia="Times New Roman" w:hAnsi="Times New Roman" w:cs="Times New Roman"/>
                <w:b/>
                <w:bCs/>
                <w:color w:val="333333"/>
                <w:sz w:val="20"/>
                <w:szCs w:val="20"/>
                <w:lang w:eastAsia="ru-RU"/>
              </w:rPr>
              <w:t>ігації емітент</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 інформація про інші цінні папери, випущені емітентом</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г) інформація про похідні цінні папери</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ґ) інформація про викуп власних акцій протягом звітного періоду</w:t>
            </w:r>
            <w:proofErr w:type="gramEnd"/>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 інформація щодо виданих сертифікатів цінних папері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10. Опис бізнесу</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11. Інформація про майновий стан та фінансово-господарську діяльність емітента:</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а) інформація про основні засоби емітента (за залишковою вартістю)</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б) інформація щодо вартості чистих активі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емітента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в) інформація </w:t>
            </w:r>
            <w:proofErr w:type="gramStart"/>
            <w:r w:rsidRPr="000213EF">
              <w:rPr>
                <w:rFonts w:ascii="Times New Roman" w:eastAsia="Times New Roman" w:hAnsi="Times New Roman" w:cs="Times New Roman"/>
                <w:b/>
                <w:bCs/>
                <w:color w:val="333333"/>
                <w:sz w:val="20"/>
                <w:szCs w:val="20"/>
                <w:lang w:eastAsia="ru-RU"/>
              </w:rPr>
              <w:t>про</w:t>
            </w:r>
            <w:proofErr w:type="gramEnd"/>
            <w:r w:rsidRPr="000213EF">
              <w:rPr>
                <w:rFonts w:ascii="Times New Roman" w:eastAsia="Times New Roman" w:hAnsi="Times New Roman" w:cs="Times New Roman"/>
                <w:b/>
                <w:bCs/>
                <w:color w:val="333333"/>
                <w:sz w:val="20"/>
                <w:szCs w:val="20"/>
                <w:lang w:eastAsia="ru-RU"/>
              </w:rPr>
              <w:t xml:space="preserve"> зобов'язання емітента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г) інформація про обсяги виробництва та реалізації основних видів продукції</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ґ) інформація про собівартість реалізованої продукції</w:t>
            </w:r>
            <w:proofErr w:type="gramEnd"/>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12. Інформація </w:t>
            </w:r>
            <w:proofErr w:type="gramStart"/>
            <w:r w:rsidRPr="000213EF">
              <w:rPr>
                <w:rFonts w:ascii="Times New Roman" w:eastAsia="Times New Roman" w:hAnsi="Times New Roman" w:cs="Times New Roman"/>
                <w:b/>
                <w:bCs/>
                <w:color w:val="333333"/>
                <w:sz w:val="20"/>
                <w:szCs w:val="20"/>
                <w:lang w:eastAsia="ru-RU"/>
              </w:rPr>
              <w:t>про</w:t>
            </w:r>
            <w:proofErr w:type="gramEnd"/>
            <w:r w:rsidRPr="000213EF">
              <w:rPr>
                <w:rFonts w:ascii="Times New Roman" w:eastAsia="Times New Roman" w:hAnsi="Times New Roman" w:cs="Times New Roman"/>
                <w:b/>
                <w:bCs/>
                <w:color w:val="333333"/>
                <w:sz w:val="20"/>
                <w:szCs w:val="20"/>
                <w:lang w:eastAsia="ru-RU"/>
              </w:rPr>
              <w:t xml:space="preserve"> гарантії третьої особи за кожним випуском боргових цінних паперів</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13. Відомості щодо особливої інформації та інформації про іпотечні цінні папери, що виникала протягом звітного періоду</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14. Інформація про стан </w:t>
            </w:r>
            <w:proofErr w:type="gramStart"/>
            <w:r w:rsidRPr="000213EF">
              <w:rPr>
                <w:rFonts w:ascii="Times New Roman" w:eastAsia="Times New Roman" w:hAnsi="Times New Roman" w:cs="Times New Roman"/>
                <w:b/>
                <w:bCs/>
                <w:color w:val="333333"/>
                <w:sz w:val="20"/>
                <w:szCs w:val="20"/>
                <w:lang w:eastAsia="ru-RU"/>
              </w:rPr>
              <w:t>корпоративного</w:t>
            </w:r>
            <w:proofErr w:type="gramEnd"/>
            <w:r w:rsidRPr="000213EF">
              <w:rPr>
                <w:rFonts w:ascii="Times New Roman" w:eastAsia="Times New Roman" w:hAnsi="Times New Roman" w:cs="Times New Roman"/>
                <w:b/>
                <w:bCs/>
                <w:color w:val="333333"/>
                <w:sz w:val="20"/>
                <w:szCs w:val="20"/>
                <w:lang w:eastAsia="ru-RU"/>
              </w:rPr>
              <w:t xml:space="preserve"> управління</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15. Інформація про випуски іпотечних </w:t>
            </w:r>
            <w:proofErr w:type="gramStart"/>
            <w:r w:rsidRPr="000213EF">
              <w:rPr>
                <w:rFonts w:ascii="Times New Roman" w:eastAsia="Times New Roman" w:hAnsi="Times New Roman" w:cs="Times New Roman"/>
                <w:b/>
                <w:bCs/>
                <w:color w:val="333333"/>
                <w:sz w:val="20"/>
                <w:szCs w:val="20"/>
                <w:lang w:eastAsia="ru-RU"/>
              </w:rPr>
              <w:t>обл</w:t>
            </w:r>
            <w:proofErr w:type="gramEnd"/>
            <w:r w:rsidRPr="000213EF">
              <w:rPr>
                <w:rFonts w:ascii="Times New Roman" w:eastAsia="Times New Roman" w:hAnsi="Times New Roman" w:cs="Times New Roman"/>
                <w:b/>
                <w:bCs/>
                <w:color w:val="333333"/>
                <w:sz w:val="20"/>
                <w:szCs w:val="20"/>
                <w:lang w:eastAsia="ru-RU"/>
              </w:rPr>
              <w:t>ігацій</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16. Інформація про склад, структуру і розмі</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 xml:space="preserve"> іпотечного покриття:</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а) інформація про розмі</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б) інформація щодо спі</w:t>
            </w:r>
            <w:proofErr w:type="gramStart"/>
            <w:r w:rsidRPr="000213EF">
              <w:rPr>
                <w:rFonts w:ascii="Times New Roman" w:eastAsia="Times New Roman" w:hAnsi="Times New Roman" w:cs="Times New Roman"/>
                <w:b/>
                <w:bCs/>
                <w:color w:val="333333"/>
                <w:sz w:val="20"/>
                <w:szCs w:val="20"/>
                <w:lang w:eastAsia="ru-RU"/>
              </w:rPr>
              <w:t>вв</w:t>
            </w:r>
            <w:proofErr w:type="gramEnd"/>
            <w:r w:rsidRPr="000213EF">
              <w:rPr>
                <w:rFonts w:ascii="Times New Roman" w:eastAsia="Times New Roman" w:hAnsi="Times New Roman" w:cs="Times New Roman"/>
                <w:b/>
                <w:bCs/>
                <w:color w:val="333333"/>
                <w:sz w:val="20"/>
                <w:szCs w:val="20"/>
                <w:lang w:eastAsia="ru-RU"/>
              </w:rPr>
              <w:t>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в) інформація про заміни іпотечних активів </w:t>
            </w:r>
            <w:proofErr w:type="gramStart"/>
            <w:r w:rsidRPr="000213EF">
              <w:rPr>
                <w:rFonts w:ascii="Times New Roman" w:eastAsia="Times New Roman" w:hAnsi="Times New Roman" w:cs="Times New Roman"/>
                <w:b/>
                <w:bCs/>
                <w:color w:val="333333"/>
                <w:sz w:val="20"/>
                <w:szCs w:val="20"/>
                <w:lang w:eastAsia="ru-RU"/>
              </w:rPr>
              <w:t>у</w:t>
            </w:r>
            <w:proofErr w:type="gramEnd"/>
            <w:r w:rsidRPr="000213EF">
              <w:rPr>
                <w:rFonts w:ascii="Times New Roman" w:eastAsia="Times New Roman" w:hAnsi="Times New Roman" w:cs="Times New Roman"/>
                <w:b/>
                <w:bCs/>
                <w:color w:val="333333"/>
                <w:sz w:val="20"/>
                <w:szCs w:val="20"/>
                <w:lang w:eastAsia="ru-RU"/>
              </w:rPr>
              <w:t xml:space="preserve"> складі іпотечного покриття або включення нових іпотечних активів до складу іпотечного покриття</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г) відомості про структуру іпотечного покриття іпотечних </w:t>
            </w:r>
            <w:proofErr w:type="gramStart"/>
            <w:r w:rsidRPr="000213EF">
              <w:rPr>
                <w:rFonts w:ascii="Times New Roman" w:eastAsia="Times New Roman" w:hAnsi="Times New Roman" w:cs="Times New Roman"/>
                <w:b/>
                <w:bCs/>
                <w:color w:val="333333"/>
                <w:sz w:val="20"/>
                <w:szCs w:val="20"/>
                <w:lang w:eastAsia="ru-RU"/>
              </w:rPr>
              <w:t>обл</w:t>
            </w:r>
            <w:proofErr w:type="gramEnd"/>
            <w:r w:rsidRPr="000213EF">
              <w:rPr>
                <w:rFonts w:ascii="Times New Roman" w:eastAsia="Times New Roman" w:hAnsi="Times New Roman" w:cs="Times New Roman"/>
                <w:b/>
                <w:bCs/>
                <w:color w:val="333333"/>
                <w:sz w:val="20"/>
                <w:szCs w:val="20"/>
                <w:lang w:eastAsia="ru-RU"/>
              </w:rPr>
              <w:t>ігацій за видами іпотечних активів та інших активів на кінець звітного періоду</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ґ) відомості щодо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17.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w:t>
            </w:r>
            <w:proofErr w:type="gramStart"/>
            <w:r w:rsidRPr="000213EF">
              <w:rPr>
                <w:rFonts w:ascii="Times New Roman" w:eastAsia="Times New Roman" w:hAnsi="Times New Roman" w:cs="Times New Roman"/>
                <w:b/>
                <w:bCs/>
                <w:color w:val="333333"/>
                <w:sz w:val="20"/>
                <w:szCs w:val="20"/>
                <w:lang w:eastAsia="ru-RU"/>
              </w:rPr>
              <w:t>до</w:t>
            </w:r>
            <w:proofErr w:type="gramEnd"/>
            <w:r w:rsidRPr="000213EF">
              <w:rPr>
                <w:rFonts w:ascii="Times New Roman" w:eastAsia="Times New Roman" w:hAnsi="Times New Roman" w:cs="Times New Roman"/>
                <w:b/>
                <w:bCs/>
                <w:color w:val="333333"/>
                <w:sz w:val="20"/>
                <w:szCs w:val="20"/>
                <w:lang w:eastAsia="ru-RU"/>
              </w:rPr>
              <w:t xml:space="preserve"> складу іпотечного покриття</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18. Інформація про випуски іпотечних сертифікаті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19. Інформація щодо реєстру іпотечних активі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20. Основні відомості про ФОН</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21. Інформація про випуски сертифікатів ФОН</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22. Інформація про </w:t>
            </w:r>
            <w:proofErr w:type="gramStart"/>
            <w:r w:rsidRPr="000213EF">
              <w:rPr>
                <w:rFonts w:ascii="Times New Roman" w:eastAsia="Times New Roman" w:hAnsi="Times New Roman" w:cs="Times New Roman"/>
                <w:b/>
                <w:bCs/>
                <w:color w:val="333333"/>
                <w:sz w:val="20"/>
                <w:szCs w:val="20"/>
                <w:lang w:eastAsia="ru-RU"/>
              </w:rPr>
              <w:t>осіб</w:t>
            </w:r>
            <w:proofErr w:type="gramEnd"/>
            <w:r w:rsidRPr="000213EF">
              <w:rPr>
                <w:rFonts w:ascii="Times New Roman" w:eastAsia="Times New Roman" w:hAnsi="Times New Roman" w:cs="Times New Roman"/>
                <w:b/>
                <w:bCs/>
                <w:color w:val="333333"/>
                <w:sz w:val="20"/>
                <w:szCs w:val="20"/>
                <w:lang w:eastAsia="ru-RU"/>
              </w:rPr>
              <w:t>, що володіють сертифікатами ФОН</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23. Розрахунок вартості чистих активів ФОН</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24. Правила ФОН</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25.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ічна фінансова звітність</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26. Копія протоколу загальних зборів емітента, які проведені за звітний період (для акціонерних товариств) (додається до паперової форми при поданні інформації </w:t>
            </w:r>
            <w:proofErr w:type="gramStart"/>
            <w:r w:rsidRPr="000213EF">
              <w:rPr>
                <w:rFonts w:ascii="Times New Roman" w:eastAsia="Times New Roman" w:hAnsi="Times New Roman" w:cs="Times New Roman"/>
                <w:b/>
                <w:bCs/>
                <w:color w:val="333333"/>
                <w:sz w:val="20"/>
                <w:szCs w:val="20"/>
                <w:lang w:eastAsia="ru-RU"/>
              </w:rPr>
              <w:t>до</w:t>
            </w:r>
            <w:proofErr w:type="gramEnd"/>
            <w:r w:rsidRPr="000213EF">
              <w:rPr>
                <w:rFonts w:ascii="Times New Roman" w:eastAsia="Times New Roman" w:hAnsi="Times New Roman" w:cs="Times New Roman"/>
                <w:b/>
                <w:bCs/>
                <w:color w:val="333333"/>
                <w:sz w:val="20"/>
                <w:szCs w:val="20"/>
                <w:lang w:eastAsia="ru-RU"/>
              </w:rPr>
              <w:t xml:space="preserve"> Комісії)</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27. Аудиторський висновок</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28.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ічна фінансова звітність, складена відповідно до Міжнародних стандартів фінансової звітності</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29. Звіт про стан об'єкта нерухомості (у разі емісії цільових </w:t>
            </w:r>
            <w:proofErr w:type="gramStart"/>
            <w:r w:rsidRPr="000213EF">
              <w:rPr>
                <w:rFonts w:ascii="Times New Roman" w:eastAsia="Times New Roman" w:hAnsi="Times New Roman" w:cs="Times New Roman"/>
                <w:b/>
                <w:bCs/>
                <w:color w:val="333333"/>
                <w:sz w:val="20"/>
                <w:szCs w:val="20"/>
                <w:lang w:eastAsia="ru-RU"/>
              </w:rPr>
              <w:t>обл</w:t>
            </w:r>
            <w:proofErr w:type="gramEnd"/>
            <w:r w:rsidRPr="000213EF">
              <w:rPr>
                <w:rFonts w:ascii="Times New Roman" w:eastAsia="Times New Roman" w:hAnsi="Times New Roman" w:cs="Times New Roman"/>
                <w:b/>
                <w:bCs/>
                <w:color w:val="333333"/>
                <w:sz w:val="20"/>
                <w:szCs w:val="20"/>
                <w:lang w:eastAsia="ru-RU"/>
              </w:rPr>
              <w:t>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30. Примітки</w:t>
            </w:r>
          </w:p>
        </w:tc>
        <w:tc>
          <w:tcPr>
            <w:tcW w:w="4000" w:type="pct"/>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A13D9"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 д) 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домостi щодо належностi емiтента до будь-яких об'єднань пiдприємств - не залежимо. </w:t>
            </w:r>
          </w:p>
          <w:p w:rsidR="000213EF" w:rsidRPr="007A13D9" w:rsidRDefault="000213EF" w:rsidP="000213EF">
            <w:pPr>
              <w:spacing w:after="0" w:line="240" w:lineRule="auto"/>
              <w:rPr>
                <w:rFonts w:ascii="Times New Roman" w:eastAsia="Times New Roman" w:hAnsi="Times New Roman" w:cs="Times New Roman"/>
                <w:color w:val="333333"/>
                <w:sz w:val="20"/>
                <w:szCs w:val="20"/>
                <w:lang w:eastAsia="ru-RU"/>
              </w:rPr>
            </w:pPr>
            <w:r w:rsidRPr="007A13D9">
              <w:rPr>
                <w:rFonts w:ascii="Times New Roman" w:eastAsia="Times New Roman" w:hAnsi="Times New Roman" w:cs="Times New Roman"/>
                <w:color w:val="333333"/>
                <w:sz w:val="20"/>
                <w:szCs w:val="20"/>
                <w:lang w:eastAsia="ru-RU"/>
              </w:rPr>
              <w:t>1.</w:t>
            </w:r>
            <w:proofErr w:type="gramStart"/>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є</w:t>
            </w:r>
            <w:r w:rsidRPr="007A13D9">
              <w:rPr>
                <w:rFonts w:ascii="Times New Roman" w:eastAsia="Times New Roman" w:hAnsi="Times New Roman" w:cs="Times New Roman"/>
                <w:color w:val="333333"/>
                <w:sz w:val="20"/>
                <w:szCs w:val="20"/>
                <w:lang w:eastAsia="ru-RU"/>
              </w:rPr>
              <w:t>)</w:t>
            </w:r>
            <w:proofErr w:type="gramEnd"/>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нформац</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я</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про</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органи</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управл</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ння</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ем</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тента</w:t>
            </w:r>
            <w:r w:rsidRPr="007A13D9">
              <w:rPr>
                <w:rFonts w:ascii="Times New Roman" w:eastAsia="Times New Roman" w:hAnsi="Times New Roman" w:cs="Times New Roman"/>
                <w:color w:val="333333"/>
                <w:sz w:val="20"/>
                <w:szCs w:val="20"/>
                <w:lang w:eastAsia="ru-RU"/>
              </w:rPr>
              <w:t xml:space="preserve"> - </w:t>
            </w:r>
            <w:r w:rsidRPr="000213EF">
              <w:rPr>
                <w:rFonts w:ascii="Times New Roman" w:eastAsia="Times New Roman" w:hAnsi="Times New Roman" w:cs="Times New Roman"/>
                <w:color w:val="333333"/>
                <w:sz w:val="20"/>
                <w:szCs w:val="20"/>
                <w:lang w:eastAsia="ru-RU"/>
              </w:rPr>
              <w:t>Генеральний</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директор</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є</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одноос</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бним</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виконавчим</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органом</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Товариства</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що</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зд</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йснює</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кер</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вництво</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його</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поточною</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д</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яльн</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стю</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та</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є</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дзв</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тним</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Загальним</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зборам</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акц</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онер</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та</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Наглядов</w:t>
            </w:r>
            <w:r w:rsidRPr="000213EF">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й</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рад</w:t>
            </w:r>
            <w:r w:rsidRPr="000213EF">
              <w:rPr>
                <w:rFonts w:ascii="Times New Roman" w:eastAsia="Times New Roman" w:hAnsi="Times New Roman" w:cs="Times New Roman"/>
                <w:color w:val="333333"/>
                <w:sz w:val="20"/>
                <w:szCs w:val="20"/>
                <w:lang w:val="en-US" w:eastAsia="ru-RU"/>
              </w:rPr>
              <w:t>i</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Товариства</w:t>
            </w:r>
            <w:r w:rsidRPr="007A13D9">
              <w:rPr>
                <w:rFonts w:ascii="Times New Roman" w:eastAsia="Times New Roman" w:hAnsi="Times New Roman" w:cs="Times New Roman"/>
                <w:color w:val="333333"/>
                <w:sz w:val="20"/>
                <w:szCs w:val="20"/>
                <w:lang w:eastAsia="ru-RU"/>
              </w:rPr>
              <w:t xml:space="preserve">. </w:t>
            </w:r>
          </w:p>
          <w:p w:rsidR="000213EF" w:rsidRPr="007A13D9"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7. </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нформацiя про дивiденди. За п</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дсумками рiчних Загальних зборiв акцiонерiв Товариства (Протокол № 23(1) вiд 06.03.2012 року) прийнято рiшення: - Затвердити суму </w:t>
            </w:r>
            <w:proofErr w:type="gramStart"/>
            <w:r w:rsidRPr="000213EF">
              <w:rPr>
                <w:rFonts w:ascii="Times New Roman" w:eastAsia="Times New Roman" w:hAnsi="Times New Roman" w:cs="Times New Roman"/>
                <w:color w:val="333333"/>
                <w:sz w:val="20"/>
                <w:szCs w:val="20"/>
                <w:lang w:eastAsia="ru-RU"/>
              </w:rPr>
              <w:t>чистого</w:t>
            </w:r>
            <w:proofErr w:type="gramEnd"/>
            <w:r w:rsidRPr="000213EF">
              <w:rPr>
                <w:rFonts w:ascii="Times New Roman" w:eastAsia="Times New Roman" w:hAnsi="Times New Roman" w:cs="Times New Roman"/>
                <w:color w:val="333333"/>
                <w:sz w:val="20"/>
                <w:szCs w:val="20"/>
                <w:lang w:eastAsia="ru-RU"/>
              </w:rPr>
              <w:t xml:space="preserve"> прибутку, за результатами дiяльностi Товариства у 2011 роцi, у розмiрi 617 мiльйнiв 469 тисяч гривень, та с прямувати його на поповнення обiгових коштiв i </w:t>
            </w:r>
            <w:r w:rsidRPr="000213EF">
              <w:rPr>
                <w:rFonts w:ascii="Times New Roman" w:eastAsia="Times New Roman" w:hAnsi="Times New Roman" w:cs="Times New Roman"/>
                <w:color w:val="333333"/>
                <w:sz w:val="20"/>
                <w:szCs w:val="20"/>
                <w:lang w:eastAsia="ru-RU"/>
              </w:rPr>
              <w:lastRenderedPageBreak/>
              <w:t xml:space="preserve">технiчне переобладнання пiдприємства. - Вiдрахування </w:t>
            </w:r>
            <w:proofErr w:type="gramStart"/>
            <w:r w:rsidRPr="000213EF">
              <w:rPr>
                <w:rFonts w:ascii="Times New Roman" w:eastAsia="Times New Roman" w:hAnsi="Times New Roman" w:cs="Times New Roman"/>
                <w:color w:val="333333"/>
                <w:sz w:val="20"/>
                <w:szCs w:val="20"/>
                <w:lang w:eastAsia="ru-RU"/>
              </w:rPr>
              <w:t>до</w:t>
            </w:r>
            <w:proofErr w:type="gramEnd"/>
            <w:r w:rsidRPr="000213EF">
              <w:rPr>
                <w:rFonts w:ascii="Times New Roman" w:eastAsia="Times New Roman" w:hAnsi="Times New Roman" w:cs="Times New Roman"/>
                <w:color w:val="333333"/>
                <w:sz w:val="20"/>
                <w:szCs w:val="20"/>
                <w:lang w:eastAsia="ru-RU"/>
              </w:rPr>
              <w:t xml:space="preserve"> фонду дивiдендiв за пiдсумками дiяльностi Товариства в 2011 роцi не проводити. Див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денди за 2011 рiк не виплачувати. </w:t>
            </w:r>
          </w:p>
          <w:p w:rsidR="000213EF" w:rsidRPr="007A13D9"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 а) Товариством обл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гацiї та iншi цiннi папери в звiтному роцi не випускалися. </w:t>
            </w:r>
          </w:p>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9. г) </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нформацiя про похiднi цiннi папери - вiдсутня.</w:t>
            </w:r>
          </w:p>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 ґ) 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шення про викуп власних акцiй не приймали. </w:t>
            </w:r>
          </w:p>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c>
      </w:tr>
    </w:tbl>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lastRenderedPageBreak/>
        <w:t xml:space="preserve">3. Основні відомості </w:t>
      </w:r>
      <w:proofErr w:type="gramStart"/>
      <w:r w:rsidRPr="000213EF">
        <w:rPr>
          <w:rFonts w:ascii="Times New Roman" w:eastAsia="Times New Roman" w:hAnsi="Times New Roman" w:cs="Times New Roman"/>
          <w:b/>
          <w:bCs/>
          <w:color w:val="333333"/>
          <w:sz w:val="24"/>
          <w:szCs w:val="24"/>
          <w:lang w:eastAsia="ru-RU"/>
        </w:rPr>
        <w:t>про</w:t>
      </w:r>
      <w:proofErr w:type="gramEnd"/>
      <w:r w:rsidRPr="000213EF">
        <w:rPr>
          <w:rFonts w:ascii="Times New Roman" w:eastAsia="Times New Roman" w:hAnsi="Times New Roman" w:cs="Times New Roman"/>
          <w:b/>
          <w:bCs/>
          <w:color w:val="333333"/>
          <w:sz w:val="24"/>
          <w:szCs w:val="24"/>
          <w:lang w:eastAsia="ru-RU"/>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0213EF" w:rsidTr="000213EF">
        <w:tc>
          <w:tcPr>
            <w:tcW w:w="0" w:type="auto"/>
            <w:gridSpan w:val="2"/>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3.1. Ідентифікаційні реквізити, місцезнаходження емітента</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3.1.1. Повне найменування</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Публ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чне акцiонерне товариство "ЄВРАЗ СУХА БАЛКА"</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3.1.2. Скорочене найменування (за наявності)</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ПАТ "Є</w:t>
            </w:r>
            <w:proofErr w:type="gramStart"/>
            <w:r w:rsidRPr="000213EF">
              <w:rPr>
                <w:rFonts w:ascii="Times New Roman" w:eastAsia="Times New Roman" w:hAnsi="Times New Roman" w:cs="Times New Roman"/>
                <w:color w:val="333333"/>
                <w:sz w:val="20"/>
                <w:szCs w:val="20"/>
                <w:lang w:eastAsia="ru-RU"/>
              </w:rPr>
              <w:t>ВРАЗ</w:t>
            </w:r>
            <w:proofErr w:type="gramEnd"/>
            <w:r w:rsidRPr="000213EF">
              <w:rPr>
                <w:rFonts w:ascii="Times New Roman" w:eastAsia="Times New Roman" w:hAnsi="Times New Roman" w:cs="Times New Roman"/>
                <w:color w:val="333333"/>
                <w:sz w:val="20"/>
                <w:szCs w:val="20"/>
                <w:lang w:eastAsia="ru-RU"/>
              </w:rPr>
              <w:t xml:space="preserve"> СУХА БАЛКА"</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3.1.3. Організаційно-правова форма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Публічне акціонерне товариство</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3.1.4. Поштовий індекс</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50015</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3.1.5. Область, район</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Жовтневий район,</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3.1.6. Населений пункт</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м. Кривий 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г</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3.1.7. Вулиця, будинок</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вул. Конституц</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йна, 5</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0213EF" w:rsidTr="000213EF">
        <w:tc>
          <w:tcPr>
            <w:tcW w:w="0" w:type="auto"/>
            <w:gridSpan w:val="2"/>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3.2. Інформація про державну реєстрацію емітента</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3.2.1. Серія і номер </w:t>
            </w:r>
            <w:proofErr w:type="gramStart"/>
            <w:r w:rsidRPr="000213EF">
              <w:rPr>
                <w:rFonts w:ascii="Times New Roman" w:eastAsia="Times New Roman" w:hAnsi="Times New Roman" w:cs="Times New Roman"/>
                <w:b/>
                <w:bCs/>
                <w:color w:val="333333"/>
                <w:sz w:val="20"/>
                <w:szCs w:val="20"/>
                <w:lang w:eastAsia="ru-RU"/>
              </w:rPr>
              <w:t>св</w:t>
            </w:r>
            <w:proofErr w:type="gramEnd"/>
            <w:r w:rsidRPr="000213EF">
              <w:rPr>
                <w:rFonts w:ascii="Times New Roman" w:eastAsia="Times New Roman" w:hAnsi="Times New Roman" w:cs="Times New Roman"/>
                <w:b/>
                <w:bCs/>
                <w:color w:val="333333"/>
                <w:sz w:val="20"/>
                <w:szCs w:val="20"/>
                <w:lang w:eastAsia="ru-RU"/>
              </w:rPr>
              <w:t>ідоцтва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А001 №565009</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3.2.2. Дата державної реєстрації</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13.01.1995</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3.2.3. Орган, що видав </w:t>
            </w:r>
            <w:proofErr w:type="gramStart"/>
            <w:r w:rsidRPr="000213EF">
              <w:rPr>
                <w:rFonts w:ascii="Times New Roman" w:eastAsia="Times New Roman" w:hAnsi="Times New Roman" w:cs="Times New Roman"/>
                <w:b/>
                <w:bCs/>
                <w:color w:val="333333"/>
                <w:sz w:val="20"/>
                <w:szCs w:val="20"/>
                <w:lang w:eastAsia="ru-RU"/>
              </w:rPr>
              <w:t>св</w:t>
            </w:r>
            <w:proofErr w:type="gramEnd"/>
            <w:r w:rsidRPr="000213EF">
              <w:rPr>
                <w:rFonts w:ascii="Times New Roman" w:eastAsia="Times New Roman" w:hAnsi="Times New Roman" w:cs="Times New Roman"/>
                <w:b/>
                <w:bCs/>
                <w:color w:val="333333"/>
                <w:sz w:val="20"/>
                <w:szCs w:val="20"/>
                <w:lang w:eastAsia="ru-RU"/>
              </w:rPr>
              <w:t>ідоцтво</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Виконавчий ком</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тет Криворiзької мiської ради Днiпропетровської областi</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3.2.4. Зареєстрований статутний капітал (грн.)</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41869377.55</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3.2.5. Сплачений статутний капітал (грн.)</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41869377.55</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3.3. Банки, що обслуговують емітента</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3.3.1. Найменування банку (фі</w:t>
            </w:r>
            <w:proofErr w:type="gramStart"/>
            <w:r w:rsidRPr="000213EF">
              <w:rPr>
                <w:rFonts w:ascii="Times New Roman" w:eastAsia="Times New Roman" w:hAnsi="Times New Roman" w:cs="Times New Roman"/>
                <w:b/>
                <w:bCs/>
                <w:color w:val="333333"/>
                <w:sz w:val="20"/>
                <w:szCs w:val="20"/>
                <w:lang w:eastAsia="ru-RU"/>
              </w:rPr>
              <w:t>л</w:t>
            </w:r>
            <w:proofErr w:type="gramEnd"/>
            <w:r w:rsidRPr="000213EF">
              <w:rPr>
                <w:rFonts w:ascii="Times New Roman" w:eastAsia="Times New Roman" w:hAnsi="Times New Roman" w:cs="Times New Roman"/>
                <w:b/>
                <w:bCs/>
                <w:color w:val="333333"/>
                <w:sz w:val="20"/>
                <w:szCs w:val="20"/>
                <w:lang w:eastAsia="ru-RU"/>
              </w:rPr>
              <w:t>ії, відділення банку), який обслуговує емітента за поточним рахунком у національній валюті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Фiлiя ПАТ "УнiКредитБанк" в м</w:t>
            </w:r>
            <w:proofErr w:type="gramStart"/>
            <w:r w:rsidRPr="000213EF">
              <w:rPr>
                <w:rFonts w:ascii="Times New Roman" w:eastAsia="Times New Roman" w:hAnsi="Times New Roman" w:cs="Times New Roman"/>
                <w:color w:val="333333"/>
                <w:sz w:val="20"/>
                <w:szCs w:val="20"/>
                <w:lang w:eastAsia="ru-RU"/>
              </w:rPr>
              <w:t>.К</w:t>
            </w:r>
            <w:proofErr w:type="gramEnd"/>
            <w:r w:rsidRPr="000213EF">
              <w:rPr>
                <w:rFonts w:ascii="Times New Roman" w:eastAsia="Times New Roman" w:hAnsi="Times New Roman" w:cs="Times New Roman"/>
                <w:color w:val="333333"/>
                <w:sz w:val="20"/>
                <w:szCs w:val="20"/>
                <w:lang w:eastAsia="ru-RU"/>
              </w:rPr>
              <w:t>иєвi</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3.3.2. МФО банку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300744</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3.3.3. Поточний рахунок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26001020004458</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3.3.4. Найменування банку (фі</w:t>
            </w:r>
            <w:proofErr w:type="gramStart"/>
            <w:r w:rsidRPr="000213EF">
              <w:rPr>
                <w:rFonts w:ascii="Times New Roman" w:eastAsia="Times New Roman" w:hAnsi="Times New Roman" w:cs="Times New Roman"/>
                <w:b/>
                <w:bCs/>
                <w:color w:val="333333"/>
                <w:sz w:val="20"/>
                <w:szCs w:val="20"/>
                <w:lang w:eastAsia="ru-RU"/>
              </w:rPr>
              <w:t>л</w:t>
            </w:r>
            <w:proofErr w:type="gramEnd"/>
            <w:r w:rsidRPr="000213EF">
              <w:rPr>
                <w:rFonts w:ascii="Times New Roman" w:eastAsia="Times New Roman" w:hAnsi="Times New Roman" w:cs="Times New Roman"/>
                <w:b/>
                <w:bCs/>
                <w:color w:val="333333"/>
                <w:sz w:val="20"/>
                <w:szCs w:val="20"/>
                <w:lang w:eastAsia="ru-RU"/>
              </w:rPr>
              <w:t>ії, відділення банку), який обслуговує емітента за поточним рахунком у іноземній валюті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Фiлiя ПАТ "УнiКредитБанк" в м</w:t>
            </w:r>
            <w:proofErr w:type="gramStart"/>
            <w:r w:rsidRPr="000213EF">
              <w:rPr>
                <w:rFonts w:ascii="Times New Roman" w:eastAsia="Times New Roman" w:hAnsi="Times New Roman" w:cs="Times New Roman"/>
                <w:color w:val="333333"/>
                <w:sz w:val="20"/>
                <w:szCs w:val="20"/>
                <w:lang w:eastAsia="ru-RU"/>
              </w:rPr>
              <w:t>.К</w:t>
            </w:r>
            <w:proofErr w:type="gramEnd"/>
            <w:r w:rsidRPr="000213EF">
              <w:rPr>
                <w:rFonts w:ascii="Times New Roman" w:eastAsia="Times New Roman" w:hAnsi="Times New Roman" w:cs="Times New Roman"/>
                <w:color w:val="333333"/>
                <w:sz w:val="20"/>
                <w:szCs w:val="20"/>
                <w:lang w:eastAsia="ru-RU"/>
              </w:rPr>
              <w:t>иєвi</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3.3.5. МФО банку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300744</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3.3.6. Поточний рахунок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26001020004458</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227"/>
        <w:gridCol w:w="8327"/>
      </w:tblGrid>
      <w:tr w:rsidR="000213EF" w:rsidRPr="000213EF" w:rsidTr="000213EF">
        <w:tc>
          <w:tcPr>
            <w:tcW w:w="0" w:type="auto"/>
            <w:gridSpan w:val="2"/>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3.4. Основні види діяльності</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07.10</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Добування зал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зних руд</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85.32</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Профес</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йно-технiчна освiта</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46.72</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Оптова торг</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вля металами та металевими рудами</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063"/>
        <w:gridCol w:w="1167"/>
        <w:gridCol w:w="1408"/>
        <w:gridCol w:w="1408"/>
        <w:gridCol w:w="1508"/>
      </w:tblGrid>
      <w:tr w:rsidR="000213EF" w:rsidRPr="000213EF" w:rsidTr="000213EF">
        <w:tc>
          <w:tcPr>
            <w:tcW w:w="5000" w:type="pct"/>
            <w:gridSpan w:val="5"/>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3.5. Інформація про одержані </w:t>
            </w:r>
            <w:proofErr w:type="gramStart"/>
            <w:r w:rsidRPr="000213EF">
              <w:rPr>
                <w:rFonts w:ascii="Times New Roman" w:eastAsia="Times New Roman" w:hAnsi="Times New Roman" w:cs="Times New Roman"/>
                <w:b/>
                <w:bCs/>
                <w:color w:val="333333"/>
                <w:sz w:val="20"/>
                <w:szCs w:val="20"/>
                <w:lang w:eastAsia="ru-RU"/>
              </w:rPr>
              <w:t>л</w:t>
            </w:r>
            <w:proofErr w:type="gramEnd"/>
            <w:r w:rsidRPr="000213EF">
              <w:rPr>
                <w:rFonts w:ascii="Times New Roman" w:eastAsia="Times New Roman" w:hAnsi="Times New Roman" w:cs="Times New Roman"/>
                <w:b/>
                <w:bCs/>
                <w:color w:val="333333"/>
                <w:sz w:val="20"/>
                <w:szCs w:val="20"/>
                <w:lang w:eastAsia="ru-RU"/>
              </w:rPr>
              <w:t>іцензії (дозволи) на окремі види діяльності*</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Вид діяльності</w:t>
            </w:r>
          </w:p>
        </w:tc>
        <w:tc>
          <w:tcPr>
            <w:tcW w:w="611"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Номер </w:t>
            </w:r>
            <w:proofErr w:type="gramStart"/>
            <w:r w:rsidRPr="000213EF">
              <w:rPr>
                <w:rFonts w:ascii="Times New Roman" w:eastAsia="Times New Roman" w:hAnsi="Times New Roman" w:cs="Times New Roman"/>
                <w:b/>
                <w:bCs/>
                <w:color w:val="333333"/>
                <w:sz w:val="20"/>
                <w:szCs w:val="20"/>
                <w:lang w:eastAsia="ru-RU"/>
              </w:rPr>
              <w:t>л</w:t>
            </w:r>
            <w:proofErr w:type="gramEnd"/>
            <w:r w:rsidRPr="000213EF">
              <w:rPr>
                <w:rFonts w:ascii="Times New Roman" w:eastAsia="Times New Roman" w:hAnsi="Times New Roman" w:cs="Times New Roman"/>
                <w:b/>
                <w:bCs/>
                <w:color w:val="333333"/>
                <w:sz w:val="20"/>
                <w:szCs w:val="20"/>
                <w:lang w:eastAsia="ru-RU"/>
              </w:rPr>
              <w:t>іцензії (дозволу)</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Дата видачі</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Державний орган, що </w:t>
            </w:r>
            <w:proofErr w:type="gramStart"/>
            <w:r w:rsidRPr="000213EF">
              <w:rPr>
                <w:rFonts w:ascii="Times New Roman" w:eastAsia="Times New Roman" w:hAnsi="Times New Roman" w:cs="Times New Roman"/>
                <w:b/>
                <w:bCs/>
                <w:color w:val="333333"/>
                <w:sz w:val="20"/>
                <w:szCs w:val="20"/>
                <w:lang w:eastAsia="ru-RU"/>
              </w:rPr>
              <w:t>видав</w:t>
            </w:r>
            <w:proofErr w:type="gramEnd"/>
          </w:p>
        </w:tc>
        <w:tc>
          <w:tcPr>
            <w:tcW w:w="78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Дата закінчення дії </w:t>
            </w:r>
            <w:proofErr w:type="gramStart"/>
            <w:r w:rsidRPr="000213EF">
              <w:rPr>
                <w:rFonts w:ascii="Times New Roman" w:eastAsia="Times New Roman" w:hAnsi="Times New Roman" w:cs="Times New Roman"/>
                <w:b/>
                <w:bCs/>
                <w:color w:val="333333"/>
                <w:sz w:val="20"/>
                <w:szCs w:val="20"/>
                <w:lang w:eastAsia="ru-RU"/>
              </w:rPr>
              <w:t>л</w:t>
            </w:r>
            <w:proofErr w:type="gramEnd"/>
            <w:r w:rsidRPr="000213EF">
              <w:rPr>
                <w:rFonts w:ascii="Times New Roman" w:eastAsia="Times New Roman" w:hAnsi="Times New Roman" w:cs="Times New Roman"/>
                <w:b/>
                <w:bCs/>
                <w:color w:val="333333"/>
                <w:sz w:val="20"/>
                <w:szCs w:val="20"/>
                <w:lang w:eastAsia="ru-RU"/>
              </w:rPr>
              <w:t>іцензії (дозволу)</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611"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c>
          <w:tcPr>
            <w:tcW w:w="78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5</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видобування зал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зних руд</w:t>
            </w:r>
          </w:p>
        </w:tc>
        <w:tc>
          <w:tcPr>
            <w:tcW w:w="611"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592</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05.08.1996</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Державна служба геолог</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ї та надр України</w:t>
            </w:r>
          </w:p>
        </w:tc>
        <w:tc>
          <w:tcPr>
            <w:tcW w:w="78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05.08.2016 р.</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Опис</w:t>
            </w:r>
          </w:p>
        </w:tc>
        <w:tc>
          <w:tcPr>
            <w:tcW w:w="2874" w:type="pct"/>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сля закiнчення дозвiл буде поновлюватись.</w:t>
            </w:r>
          </w:p>
        </w:tc>
      </w:tr>
      <w:tr w:rsidR="000213EF" w:rsidRPr="000213EF" w:rsidTr="000213EF">
        <w:tc>
          <w:tcPr>
            <w:tcW w:w="5000" w:type="pct"/>
            <w:gridSpan w:val="5"/>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видобування зал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зних руд</w:t>
            </w:r>
          </w:p>
        </w:tc>
        <w:tc>
          <w:tcPr>
            <w:tcW w:w="611"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599</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06.08.1996</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Державна служба геолог</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ї та надр України</w:t>
            </w:r>
          </w:p>
        </w:tc>
        <w:tc>
          <w:tcPr>
            <w:tcW w:w="78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06.08.2016 р.</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Опис</w:t>
            </w:r>
          </w:p>
        </w:tc>
        <w:tc>
          <w:tcPr>
            <w:tcW w:w="2874" w:type="pct"/>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сля закiнчення дозвiл буде поновлюватись.</w:t>
            </w:r>
          </w:p>
        </w:tc>
      </w:tr>
      <w:tr w:rsidR="000213EF" w:rsidRPr="000213EF" w:rsidTr="000213EF">
        <w:tc>
          <w:tcPr>
            <w:tcW w:w="5000" w:type="pct"/>
            <w:gridSpan w:val="5"/>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Господарська дiяльнiсть, </w:t>
            </w:r>
            <w:proofErr w:type="gramStart"/>
            <w:r w:rsidRPr="000213EF">
              <w:rPr>
                <w:rFonts w:ascii="Times New Roman" w:eastAsia="Times New Roman" w:hAnsi="Times New Roman" w:cs="Times New Roman"/>
                <w:color w:val="333333"/>
                <w:sz w:val="20"/>
                <w:szCs w:val="20"/>
                <w:lang w:eastAsia="ru-RU"/>
              </w:rPr>
              <w:t>пов'язана</w:t>
            </w:r>
            <w:proofErr w:type="gramEnd"/>
            <w:r w:rsidRPr="000213EF">
              <w:rPr>
                <w:rFonts w:ascii="Times New Roman" w:eastAsia="Times New Roman" w:hAnsi="Times New Roman" w:cs="Times New Roman"/>
                <w:color w:val="333333"/>
                <w:sz w:val="20"/>
                <w:szCs w:val="20"/>
                <w:lang w:eastAsia="ru-RU"/>
              </w:rPr>
              <w:t xml:space="preserve"> iз створенням об'єктiв архiтектури</w:t>
            </w:r>
          </w:p>
        </w:tc>
        <w:tc>
          <w:tcPr>
            <w:tcW w:w="611"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576102</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15.04.2011</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М</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нiстерство регiонального розвитку та будiвництва України</w:t>
            </w:r>
          </w:p>
        </w:tc>
        <w:tc>
          <w:tcPr>
            <w:tcW w:w="78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06.08.2015 р.</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Опис</w:t>
            </w:r>
          </w:p>
        </w:tc>
        <w:tc>
          <w:tcPr>
            <w:tcW w:w="2874" w:type="pct"/>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сля закiнчення лiцензiя буде поновлюватись.</w:t>
            </w:r>
          </w:p>
        </w:tc>
      </w:tr>
      <w:tr w:rsidR="000213EF" w:rsidRPr="000213EF" w:rsidTr="000213EF">
        <w:tc>
          <w:tcPr>
            <w:tcW w:w="5000" w:type="pct"/>
            <w:gridSpan w:val="5"/>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Виконання роб</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т пiдвищеної безпеки</w:t>
            </w:r>
          </w:p>
        </w:tc>
        <w:tc>
          <w:tcPr>
            <w:tcW w:w="611"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1973.11.30-13.10.</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09.04.2012</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Державний ком</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тет України з промислової безпеки</w:t>
            </w:r>
          </w:p>
        </w:tc>
        <w:tc>
          <w:tcPr>
            <w:tcW w:w="78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20.02.2013 р.</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Опис</w:t>
            </w:r>
          </w:p>
        </w:tc>
        <w:tc>
          <w:tcPr>
            <w:tcW w:w="2874" w:type="pct"/>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сля закiнчення дозвiл буде поновлюватись.</w:t>
            </w:r>
          </w:p>
        </w:tc>
      </w:tr>
      <w:tr w:rsidR="000213EF" w:rsidRPr="000213EF" w:rsidTr="000213EF">
        <w:tc>
          <w:tcPr>
            <w:tcW w:w="5000" w:type="pct"/>
            <w:gridSpan w:val="5"/>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видобування корисних копалин </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з родовищ</w:t>
            </w:r>
          </w:p>
        </w:tc>
        <w:tc>
          <w:tcPr>
            <w:tcW w:w="611"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429051</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09.04.2012</w:t>
            </w:r>
          </w:p>
        </w:tc>
        <w:tc>
          <w:tcPr>
            <w:tcW w:w="73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Державна геолог</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чна служба</w:t>
            </w:r>
          </w:p>
        </w:tc>
        <w:tc>
          <w:tcPr>
            <w:tcW w:w="78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01.07.2013 р.</w:t>
            </w:r>
          </w:p>
        </w:tc>
      </w:tr>
      <w:tr w:rsidR="000213EF" w:rsidRPr="000213EF" w:rsidTr="000213EF">
        <w:tc>
          <w:tcPr>
            <w:tcW w:w="212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Опис</w:t>
            </w:r>
          </w:p>
        </w:tc>
        <w:tc>
          <w:tcPr>
            <w:tcW w:w="2874" w:type="pct"/>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сля закiнчення дiї лiцензiя буде поновлюватись.</w:t>
            </w:r>
          </w:p>
        </w:tc>
      </w:tr>
      <w:tr w:rsidR="000213EF" w:rsidRPr="000213EF" w:rsidTr="000213EF">
        <w:tc>
          <w:tcPr>
            <w:tcW w:w="5000" w:type="pct"/>
            <w:gridSpan w:val="5"/>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r>
    </w:tbl>
    <w:p w:rsidR="000213EF" w:rsidRPr="000213EF" w:rsidRDefault="000213EF"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Інформація щодо кожної ліцензії (дозволу) вводиться тільки в один рядок таблиці. </w:t>
      </w:r>
    </w:p>
    <w:p w:rsidR="003E02E3" w:rsidRDefault="003E02E3"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p>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proofErr w:type="gramStart"/>
      <w:r w:rsidRPr="000213EF">
        <w:rPr>
          <w:rFonts w:ascii="Times New Roman" w:eastAsia="Times New Roman" w:hAnsi="Times New Roman" w:cs="Times New Roman"/>
          <w:b/>
          <w:bCs/>
          <w:color w:val="333333"/>
          <w:sz w:val="24"/>
          <w:szCs w:val="24"/>
          <w:lang w:eastAsia="ru-RU"/>
        </w:rPr>
        <w:lastRenderedPageBreak/>
        <w:t>4. Інформація про засновників та/або учасників емітента та кількість і вартість акцій (розміру часток, паїв)</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3151"/>
        <w:gridCol w:w="1524"/>
        <w:gridCol w:w="2152"/>
        <w:gridCol w:w="2247"/>
        <w:gridCol w:w="480"/>
      </w:tblGrid>
      <w:tr w:rsidR="000213EF" w:rsidRPr="000213EF" w:rsidTr="000213EF">
        <w:trPr>
          <w:gridAfter w:val="1"/>
          <w:wAfter w:w="480" w:type="dxa"/>
        </w:trPr>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юридичної особи засновника та/або учасника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за ЄДРПОУ засновника та/або учасника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Місцезнаходження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Відсоток акцій (часток, паїв), які належать засновнику та/або учаснику (від загальної кількості)</w:t>
            </w:r>
          </w:p>
        </w:tc>
      </w:tr>
      <w:tr w:rsidR="000213EF" w:rsidRPr="000213EF" w:rsidTr="000213EF">
        <w:trPr>
          <w:gridAfter w:val="1"/>
          <w:wAfter w:w="480" w:type="dxa"/>
        </w:trPr>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Засновник Держава в особ</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 виконавчого комiтету Днiпропетровської обласної ради народних депутатiв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25946540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49000м. Дн</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пропетровськвул. К</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рова, 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0.000000000000</w:t>
            </w:r>
          </w:p>
        </w:tc>
      </w:tr>
      <w:tr w:rsidR="000213EF" w:rsidRPr="000213EF" w:rsidTr="000213EF">
        <w:tc>
          <w:tcPr>
            <w:tcW w:w="1596"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по батькові фізичної особи</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Серія, номер, дата видачі та найменування органу, який </w:t>
            </w:r>
            <w:proofErr w:type="gramStart"/>
            <w:r w:rsidRPr="000213EF">
              <w:rPr>
                <w:rFonts w:ascii="Times New Roman" w:eastAsia="Times New Roman" w:hAnsi="Times New Roman" w:cs="Times New Roman"/>
                <w:b/>
                <w:bCs/>
                <w:color w:val="333333"/>
                <w:sz w:val="20"/>
                <w:szCs w:val="20"/>
                <w:lang w:eastAsia="ru-RU"/>
              </w:rPr>
              <w:t>видав</w:t>
            </w:r>
            <w:proofErr w:type="gramEnd"/>
            <w:r w:rsidRPr="000213EF">
              <w:rPr>
                <w:rFonts w:ascii="Times New Roman" w:eastAsia="Times New Roman" w:hAnsi="Times New Roman" w:cs="Times New Roman"/>
                <w:b/>
                <w:bCs/>
                <w:color w:val="333333"/>
                <w:sz w:val="20"/>
                <w:szCs w:val="20"/>
                <w:lang w:eastAsia="ru-RU"/>
              </w:rPr>
              <w:t xml:space="preserve"> паспорт*</w:t>
            </w:r>
          </w:p>
        </w:tc>
        <w:tc>
          <w:tcPr>
            <w:tcW w:w="2460" w:type="dxa"/>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Відсоток акцій (часток, паїв), які належать засновнику та/або учаснику (від загальної кількості)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Станом на 31.12.2011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 - 6600 осiб</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1C5E25">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д/в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0.114200000000</w:t>
            </w:r>
          </w:p>
        </w:tc>
        <w:tc>
          <w:tcPr>
            <w:tcW w:w="0" w:type="auto"/>
            <w:vAlign w:val="center"/>
            <w:hideMark/>
          </w:tcPr>
          <w:p w:rsidR="000213EF" w:rsidRPr="000213EF" w:rsidRDefault="000213EF" w:rsidP="000213EF">
            <w:pPr>
              <w:spacing w:after="0" w:line="240" w:lineRule="auto"/>
              <w:rPr>
                <w:rFonts w:ascii="Times New Roman" w:eastAsia="Times New Roman" w:hAnsi="Times New Roman" w:cs="Times New Roman"/>
                <w:sz w:val="20"/>
                <w:szCs w:val="20"/>
                <w:lang w:eastAsia="ru-RU"/>
              </w:rPr>
            </w:pPr>
          </w:p>
        </w:tc>
      </w:tr>
      <w:tr w:rsidR="000213EF" w:rsidRPr="000213EF" w:rsidTr="000213EF">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0.114200000000</w:t>
            </w:r>
          </w:p>
        </w:tc>
        <w:tc>
          <w:tcPr>
            <w:tcW w:w="0" w:type="auto"/>
            <w:vAlign w:val="center"/>
            <w:hideMark/>
          </w:tcPr>
          <w:p w:rsidR="000213EF" w:rsidRPr="000213EF" w:rsidRDefault="000213EF" w:rsidP="000213EF">
            <w:pPr>
              <w:spacing w:after="0" w:line="240" w:lineRule="auto"/>
              <w:rPr>
                <w:rFonts w:ascii="Times New Roman" w:eastAsia="Times New Roman" w:hAnsi="Times New Roman" w:cs="Times New Roman"/>
                <w:sz w:val="20"/>
                <w:szCs w:val="20"/>
                <w:lang w:eastAsia="ru-RU"/>
              </w:rPr>
            </w:pPr>
          </w:p>
        </w:tc>
      </w:tr>
    </w:tbl>
    <w:p w:rsidR="000213EF" w:rsidRPr="000213EF" w:rsidRDefault="000213EF"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Не обов'язково для заповнення. </w:t>
      </w:r>
    </w:p>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t>5. Інформація про чисельність працівникі</w:t>
      </w:r>
      <w:proofErr w:type="gramStart"/>
      <w:r w:rsidRPr="000213EF">
        <w:rPr>
          <w:rFonts w:ascii="Times New Roman" w:eastAsia="Times New Roman" w:hAnsi="Times New Roman" w:cs="Times New Roman"/>
          <w:b/>
          <w:bCs/>
          <w:color w:val="333333"/>
          <w:sz w:val="24"/>
          <w:szCs w:val="24"/>
          <w:lang w:eastAsia="ru-RU"/>
        </w:rPr>
        <w:t>в</w:t>
      </w:r>
      <w:proofErr w:type="gramEnd"/>
      <w:r w:rsidRPr="000213EF">
        <w:rPr>
          <w:rFonts w:ascii="Times New Roman" w:eastAsia="Times New Roman" w:hAnsi="Times New Roman" w:cs="Times New Roman"/>
          <w:b/>
          <w:bCs/>
          <w:color w:val="333333"/>
          <w:sz w:val="24"/>
          <w:szCs w:val="24"/>
          <w:lang w:eastAsia="ru-RU"/>
        </w:rPr>
        <w:t xml:space="preserve"> </w:t>
      </w:r>
      <w:proofErr w:type="gramStart"/>
      <w:r w:rsidRPr="000213EF">
        <w:rPr>
          <w:rFonts w:ascii="Times New Roman" w:eastAsia="Times New Roman" w:hAnsi="Times New Roman" w:cs="Times New Roman"/>
          <w:b/>
          <w:bCs/>
          <w:color w:val="333333"/>
          <w:sz w:val="24"/>
          <w:szCs w:val="24"/>
          <w:lang w:eastAsia="ru-RU"/>
        </w:rPr>
        <w:t>та</w:t>
      </w:r>
      <w:proofErr w:type="gramEnd"/>
      <w:r w:rsidRPr="000213EF">
        <w:rPr>
          <w:rFonts w:ascii="Times New Roman" w:eastAsia="Times New Roman" w:hAnsi="Times New Roman" w:cs="Times New Roman"/>
          <w:b/>
          <w:bCs/>
          <w:color w:val="333333"/>
          <w:sz w:val="24"/>
          <w:szCs w:val="24"/>
          <w:lang w:eastAsia="ru-RU"/>
        </w:rPr>
        <w:t xml:space="preserve"> оплату їх праці</w:t>
      </w:r>
    </w:p>
    <w:p w:rsidR="001C5E25" w:rsidRPr="007A13D9"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Середньообл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кова чисельнiсть штатних працiвникiв облiкового складу (осiб) - 3 278; </w:t>
      </w:r>
    </w:p>
    <w:p w:rsidR="001C5E25" w:rsidRPr="007A13D9"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Середня</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чисельн</w:t>
      </w:r>
      <w:proofErr w:type="gramStart"/>
      <w:r w:rsidRPr="001C5E25">
        <w:rPr>
          <w:rFonts w:ascii="Times New Roman" w:eastAsia="Times New Roman" w:hAnsi="Times New Roman" w:cs="Times New Roman"/>
          <w:color w:val="333333"/>
          <w:sz w:val="20"/>
          <w:szCs w:val="20"/>
          <w:lang w:val="en-US" w:eastAsia="ru-RU"/>
        </w:rPr>
        <w:t>i</w:t>
      </w:r>
      <w:proofErr w:type="gramEnd"/>
      <w:r w:rsidRPr="000213EF">
        <w:rPr>
          <w:rFonts w:ascii="Times New Roman" w:eastAsia="Times New Roman" w:hAnsi="Times New Roman" w:cs="Times New Roman"/>
          <w:color w:val="333333"/>
          <w:sz w:val="20"/>
          <w:szCs w:val="20"/>
          <w:lang w:eastAsia="ru-RU"/>
        </w:rPr>
        <w:t>сть</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позаштатних</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прац</w:t>
      </w:r>
      <w:r w:rsidRPr="001C5E25">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вник</w:t>
      </w:r>
      <w:r w:rsidRPr="001C5E25">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та</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сум</w:t>
      </w:r>
      <w:r w:rsidRPr="001C5E25">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сник</w:t>
      </w:r>
      <w:r w:rsidRPr="001C5E25">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7A13D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ос</w:t>
      </w:r>
      <w:r w:rsidRPr="001C5E25">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б</w:t>
      </w:r>
      <w:r w:rsidRPr="007A13D9">
        <w:rPr>
          <w:rFonts w:ascii="Times New Roman" w:eastAsia="Times New Roman" w:hAnsi="Times New Roman" w:cs="Times New Roman"/>
          <w:color w:val="333333"/>
          <w:sz w:val="20"/>
          <w:szCs w:val="20"/>
          <w:lang w:eastAsia="ru-RU"/>
        </w:rPr>
        <w:t xml:space="preserve">) - 5; </w:t>
      </w:r>
    </w:p>
    <w:p w:rsidR="001C5E25" w:rsidRPr="007A13D9"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Чисельн</w:t>
      </w:r>
      <w:proofErr w:type="gramStart"/>
      <w:r w:rsidRPr="001C5E25">
        <w:rPr>
          <w:rFonts w:ascii="Times New Roman" w:eastAsia="Times New Roman" w:hAnsi="Times New Roman" w:cs="Times New Roman"/>
          <w:color w:val="333333"/>
          <w:sz w:val="20"/>
          <w:szCs w:val="20"/>
          <w:lang w:val="en-US" w:eastAsia="ru-RU"/>
        </w:rPr>
        <w:t>i</w:t>
      </w:r>
      <w:proofErr w:type="gramEnd"/>
      <w:r w:rsidRPr="000213EF">
        <w:rPr>
          <w:rFonts w:ascii="Times New Roman" w:eastAsia="Times New Roman" w:hAnsi="Times New Roman" w:cs="Times New Roman"/>
          <w:color w:val="333333"/>
          <w:sz w:val="20"/>
          <w:szCs w:val="20"/>
          <w:lang w:eastAsia="ru-RU"/>
        </w:rPr>
        <w:t>сть</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прац</w:t>
      </w:r>
      <w:r w:rsidRPr="001C5E25">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вник</w:t>
      </w:r>
      <w:r w:rsidRPr="001C5E25">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як</w:t>
      </w:r>
      <w:r w:rsidRPr="001C5E25">
        <w:rPr>
          <w:rFonts w:ascii="Times New Roman" w:eastAsia="Times New Roman" w:hAnsi="Times New Roman" w:cs="Times New Roman"/>
          <w:color w:val="333333"/>
          <w:sz w:val="20"/>
          <w:szCs w:val="20"/>
          <w:lang w:val="en-US" w:eastAsia="ru-RU"/>
        </w:rPr>
        <w:t>i</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працюють</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на</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умовах</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неповного</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робочого</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часу</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дня</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тижня</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ос</w:t>
      </w:r>
      <w:r w:rsidRPr="001C5E25">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б</w:t>
      </w:r>
      <w:r w:rsidRPr="001C5E25">
        <w:rPr>
          <w:rFonts w:ascii="Times New Roman" w:eastAsia="Times New Roman" w:hAnsi="Times New Roman" w:cs="Times New Roman"/>
          <w:color w:val="333333"/>
          <w:sz w:val="20"/>
          <w:szCs w:val="20"/>
          <w:lang w:eastAsia="ru-RU"/>
        </w:rPr>
        <w:t xml:space="preserve">) - 11; </w:t>
      </w:r>
    </w:p>
    <w:p w:rsidR="000213EF" w:rsidRPr="001C5E25"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Фонд</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оплати</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прац</w:t>
      </w:r>
      <w:r w:rsidRPr="001C5E25">
        <w:rPr>
          <w:rFonts w:ascii="Times New Roman" w:eastAsia="Times New Roman" w:hAnsi="Times New Roman" w:cs="Times New Roman"/>
          <w:color w:val="333333"/>
          <w:sz w:val="20"/>
          <w:szCs w:val="20"/>
          <w:lang w:val="en-US" w:eastAsia="ru-RU"/>
        </w:rPr>
        <w:t>i</w:t>
      </w:r>
      <w:r w:rsidRPr="001C5E25">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всього</w:t>
      </w:r>
      <w:r w:rsidRPr="001C5E25">
        <w:rPr>
          <w:rFonts w:ascii="Times New Roman" w:eastAsia="Times New Roman" w:hAnsi="Times New Roman" w:cs="Times New Roman"/>
          <w:color w:val="333333"/>
          <w:sz w:val="20"/>
          <w:szCs w:val="20"/>
          <w:lang w:eastAsia="ru-RU"/>
        </w:rPr>
        <w:t xml:space="preserve"> 159 488,3 (</w:t>
      </w:r>
      <w:r w:rsidRPr="000213EF">
        <w:rPr>
          <w:rFonts w:ascii="Times New Roman" w:eastAsia="Times New Roman" w:hAnsi="Times New Roman" w:cs="Times New Roman"/>
          <w:color w:val="333333"/>
          <w:sz w:val="20"/>
          <w:szCs w:val="20"/>
          <w:lang w:eastAsia="ru-RU"/>
        </w:rPr>
        <w:t>тис</w:t>
      </w:r>
      <w:proofErr w:type="gramStart"/>
      <w:r w:rsidRPr="001C5E25">
        <w:rPr>
          <w:rFonts w:ascii="Times New Roman" w:eastAsia="Times New Roman" w:hAnsi="Times New Roman" w:cs="Times New Roman"/>
          <w:color w:val="333333"/>
          <w:sz w:val="20"/>
          <w:szCs w:val="20"/>
          <w:lang w:eastAsia="ru-RU"/>
        </w:rPr>
        <w:t>.</w:t>
      </w:r>
      <w:r w:rsidRPr="000213EF">
        <w:rPr>
          <w:rFonts w:ascii="Times New Roman" w:eastAsia="Times New Roman" w:hAnsi="Times New Roman" w:cs="Times New Roman"/>
          <w:color w:val="333333"/>
          <w:sz w:val="20"/>
          <w:szCs w:val="20"/>
          <w:lang w:eastAsia="ru-RU"/>
        </w:rPr>
        <w:t>г</w:t>
      </w:r>
      <w:proofErr w:type="gramEnd"/>
      <w:r w:rsidRPr="000213EF">
        <w:rPr>
          <w:rFonts w:ascii="Times New Roman" w:eastAsia="Times New Roman" w:hAnsi="Times New Roman" w:cs="Times New Roman"/>
          <w:color w:val="333333"/>
          <w:sz w:val="20"/>
          <w:szCs w:val="20"/>
          <w:lang w:eastAsia="ru-RU"/>
        </w:rPr>
        <w:t>рн</w:t>
      </w:r>
      <w:r w:rsidRPr="001C5E25">
        <w:rPr>
          <w:rFonts w:ascii="Times New Roman" w:eastAsia="Times New Roman" w:hAnsi="Times New Roman" w:cs="Times New Roman"/>
          <w:color w:val="333333"/>
          <w:sz w:val="20"/>
          <w:szCs w:val="20"/>
          <w:lang w:eastAsia="ru-RU"/>
        </w:rPr>
        <w:t xml:space="preserve">.) </w:t>
      </w:r>
    </w:p>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t xml:space="preserve">6. Інформація про посадових </w:t>
      </w:r>
      <w:proofErr w:type="gramStart"/>
      <w:r w:rsidRPr="000213EF">
        <w:rPr>
          <w:rFonts w:ascii="Times New Roman" w:eastAsia="Times New Roman" w:hAnsi="Times New Roman" w:cs="Times New Roman"/>
          <w:b/>
          <w:bCs/>
          <w:color w:val="333333"/>
          <w:sz w:val="24"/>
          <w:szCs w:val="24"/>
          <w:lang w:eastAsia="ru-RU"/>
        </w:rPr>
        <w:t>осіб</w:t>
      </w:r>
      <w:proofErr w:type="gramEnd"/>
      <w:r w:rsidRPr="000213EF">
        <w:rPr>
          <w:rFonts w:ascii="Times New Roman" w:eastAsia="Times New Roman" w:hAnsi="Times New Roman" w:cs="Times New Roman"/>
          <w:b/>
          <w:bCs/>
          <w:color w:val="333333"/>
          <w:sz w:val="24"/>
          <w:szCs w:val="24"/>
          <w:lang w:eastAsia="ru-RU"/>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0213EF" w:rsidTr="000213EF">
        <w:tc>
          <w:tcPr>
            <w:tcW w:w="0" w:type="auto"/>
            <w:gridSpan w:val="2"/>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 Інформація щодо освіти та стажу роботи посадових </w:t>
            </w:r>
            <w:proofErr w:type="gramStart"/>
            <w:r w:rsidRPr="000213EF">
              <w:rPr>
                <w:rFonts w:ascii="Times New Roman" w:eastAsia="Times New Roman" w:hAnsi="Times New Roman" w:cs="Times New Roman"/>
                <w:b/>
                <w:bCs/>
                <w:color w:val="333333"/>
                <w:sz w:val="20"/>
                <w:szCs w:val="20"/>
                <w:lang w:eastAsia="ru-RU"/>
              </w:rPr>
              <w:t>осіб</w:t>
            </w:r>
            <w:proofErr w:type="gramEnd"/>
            <w:r w:rsidRPr="000213EF">
              <w:rPr>
                <w:rFonts w:ascii="Times New Roman" w:eastAsia="Times New Roman" w:hAnsi="Times New Roman" w:cs="Times New Roman"/>
                <w:b/>
                <w:bCs/>
                <w:color w:val="333333"/>
                <w:sz w:val="20"/>
                <w:szCs w:val="20"/>
                <w:lang w:eastAsia="ru-RU"/>
              </w:rPr>
              <w:t xml:space="preserve"> емітента</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6.1.1. Посада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Голова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r w:rsidRPr="000213EF">
              <w:rPr>
                <w:rFonts w:ascii="Times New Roman" w:eastAsia="Times New Roman" w:hAnsi="Times New Roman" w:cs="Times New Roman"/>
                <w:color w:val="333333"/>
                <w:sz w:val="20"/>
                <w:szCs w:val="20"/>
                <w:lang w:eastAsia="ru-RU"/>
              </w:rPr>
              <w:t>.</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6.1.2.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TOLLIPONE LTD</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6.1.3. Паспортні дані фізичної особи (серія, номер, дата видачі, орган, який </w:t>
            </w:r>
            <w:proofErr w:type="gramStart"/>
            <w:r w:rsidRPr="000213EF">
              <w:rPr>
                <w:rFonts w:ascii="Times New Roman" w:eastAsia="Times New Roman" w:hAnsi="Times New Roman" w:cs="Times New Roman"/>
                <w:b/>
                <w:bCs/>
                <w:color w:val="333333"/>
                <w:sz w:val="20"/>
                <w:szCs w:val="20"/>
                <w:lang w:eastAsia="ru-RU"/>
              </w:rPr>
              <w:t>видав</w:t>
            </w:r>
            <w:proofErr w:type="gramEnd"/>
            <w:r w:rsidRPr="000213EF">
              <w:rPr>
                <w:rFonts w:ascii="Times New Roman" w:eastAsia="Times New Roman" w:hAnsi="Times New Roman" w:cs="Times New Roman"/>
                <w:b/>
                <w:bCs/>
                <w:color w:val="333333"/>
                <w:sz w:val="20"/>
                <w:szCs w:val="20"/>
                <w:lang w:eastAsia="ru-RU"/>
              </w:rPr>
              <w:t>)* або ідентифікаційний код за ЄДРПОУ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1C5E25">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д/в </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6.1.4.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народження**</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6.1.5. Освіта**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6.1.6. Стаж керівної роботи (років)**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6.1.7. Найменування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ідприємства та попередня посада, яку займав**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6.1.8. Опис</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Посадова особа непогашеної судимостi за корисливi та посадовi злочини нема</w:t>
            </w:r>
            <w:proofErr w:type="gramStart"/>
            <w:r w:rsidRPr="000213EF">
              <w:rPr>
                <w:rFonts w:ascii="Times New Roman" w:eastAsia="Times New Roman" w:hAnsi="Times New Roman" w:cs="Times New Roman"/>
                <w:color w:val="333333"/>
                <w:sz w:val="20"/>
                <w:szCs w:val="20"/>
                <w:lang w:eastAsia="ru-RU"/>
              </w:rPr>
              <w:t>є.</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6.1.1. Посада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Член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 xml:space="preserve">6.1.2.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HEATSHINE HOLDINGS LTD</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6.1.3. Паспортні дані фізичної особи (серія, номер, дата видачі, орган, який </w:t>
            </w:r>
            <w:proofErr w:type="gramStart"/>
            <w:r w:rsidRPr="000213EF">
              <w:rPr>
                <w:rFonts w:ascii="Times New Roman" w:eastAsia="Times New Roman" w:hAnsi="Times New Roman" w:cs="Times New Roman"/>
                <w:b/>
                <w:bCs/>
                <w:color w:val="333333"/>
                <w:sz w:val="20"/>
                <w:szCs w:val="20"/>
                <w:lang w:eastAsia="ru-RU"/>
              </w:rPr>
              <w:t>видав</w:t>
            </w:r>
            <w:proofErr w:type="gramEnd"/>
            <w:r w:rsidRPr="000213EF">
              <w:rPr>
                <w:rFonts w:ascii="Times New Roman" w:eastAsia="Times New Roman" w:hAnsi="Times New Roman" w:cs="Times New Roman"/>
                <w:b/>
                <w:bCs/>
                <w:color w:val="333333"/>
                <w:sz w:val="20"/>
                <w:szCs w:val="20"/>
                <w:lang w:eastAsia="ru-RU"/>
              </w:rPr>
              <w:t>)* або ідентифікаційний код за ЄДРПОУ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1C5E25">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д/в </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6.1.4.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народження**</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6.1.5. Освіта**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6.1.6. Стаж керівної роботи (років)**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6.1.7. Найменування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ідприємства та попередня посада, яку займав**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6.1.8. Опис</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Посадова особа непогашеної судимостi за корисливi та посадовi злочини нема</w:t>
            </w:r>
            <w:proofErr w:type="gramStart"/>
            <w:r w:rsidRPr="000213EF">
              <w:rPr>
                <w:rFonts w:ascii="Times New Roman" w:eastAsia="Times New Roman" w:hAnsi="Times New Roman" w:cs="Times New Roman"/>
                <w:color w:val="333333"/>
                <w:sz w:val="20"/>
                <w:szCs w:val="20"/>
                <w:lang w:eastAsia="ru-RU"/>
              </w:rPr>
              <w:t>є.</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6.1.1. Посада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Член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6.1.2.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BOLKIVIROS HOLDINGS LTD</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6.1.3. Паспортні дані фізичної особи (серія, номер, дата видачі, орган, який </w:t>
            </w:r>
            <w:proofErr w:type="gramStart"/>
            <w:r w:rsidRPr="000213EF">
              <w:rPr>
                <w:rFonts w:ascii="Times New Roman" w:eastAsia="Times New Roman" w:hAnsi="Times New Roman" w:cs="Times New Roman"/>
                <w:b/>
                <w:bCs/>
                <w:color w:val="333333"/>
                <w:sz w:val="20"/>
                <w:szCs w:val="20"/>
                <w:lang w:eastAsia="ru-RU"/>
              </w:rPr>
              <w:t>видав</w:t>
            </w:r>
            <w:proofErr w:type="gramEnd"/>
            <w:r w:rsidRPr="000213EF">
              <w:rPr>
                <w:rFonts w:ascii="Times New Roman" w:eastAsia="Times New Roman" w:hAnsi="Times New Roman" w:cs="Times New Roman"/>
                <w:b/>
                <w:bCs/>
                <w:color w:val="333333"/>
                <w:sz w:val="20"/>
                <w:szCs w:val="20"/>
                <w:lang w:eastAsia="ru-RU"/>
              </w:rPr>
              <w:t>)* або ідентифікаційний код за ЄДРПОУ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1C5E25">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д/в </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6.1.4.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народження**</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6.1.5. Освіта**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6.1.6. Стаж керівної роботи (років)**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6.1.7. Найменування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ідприємства та попередня посада, яку займав**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6.1.8. Опис</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Посадова особа непогашеної судимостi за корисливi та посадовi злочини нема</w:t>
            </w:r>
            <w:proofErr w:type="gramStart"/>
            <w:r w:rsidRPr="000213EF">
              <w:rPr>
                <w:rFonts w:ascii="Times New Roman" w:eastAsia="Times New Roman" w:hAnsi="Times New Roman" w:cs="Times New Roman"/>
                <w:color w:val="333333"/>
                <w:sz w:val="20"/>
                <w:szCs w:val="20"/>
                <w:lang w:eastAsia="ru-RU"/>
              </w:rPr>
              <w:t>є.</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6.1.1. Посада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Член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6.1.2.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CHANTUSOS HOLDINGS LTD</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6.1.3. Паспортні дані фізичної особи (серія, номер, дата видачі, орган, який </w:t>
            </w:r>
            <w:proofErr w:type="gramStart"/>
            <w:r w:rsidRPr="000213EF">
              <w:rPr>
                <w:rFonts w:ascii="Times New Roman" w:eastAsia="Times New Roman" w:hAnsi="Times New Roman" w:cs="Times New Roman"/>
                <w:b/>
                <w:bCs/>
                <w:color w:val="333333"/>
                <w:sz w:val="20"/>
                <w:szCs w:val="20"/>
                <w:lang w:eastAsia="ru-RU"/>
              </w:rPr>
              <w:t>видав</w:t>
            </w:r>
            <w:proofErr w:type="gramEnd"/>
            <w:r w:rsidRPr="000213EF">
              <w:rPr>
                <w:rFonts w:ascii="Times New Roman" w:eastAsia="Times New Roman" w:hAnsi="Times New Roman" w:cs="Times New Roman"/>
                <w:b/>
                <w:bCs/>
                <w:color w:val="333333"/>
                <w:sz w:val="20"/>
                <w:szCs w:val="20"/>
                <w:lang w:eastAsia="ru-RU"/>
              </w:rPr>
              <w:t>)* або ідентифікаційний код за ЄДРПОУ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1C5E25">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д/в </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6.1.4.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народження**</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6.1.5. Освіта**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6.1.6. Стаж керівної роботи (років)**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6.1.7. Найменування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ідприємства та попередня посада, яку займав**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6.1.8. Опис</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Посадова особа непогашеної судимостi за корисливi та посадовi злочини нема</w:t>
            </w:r>
            <w:proofErr w:type="gramStart"/>
            <w:r w:rsidRPr="000213EF">
              <w:rPr>
                <w:rFonts w:ascii="Times New Roman" w:eastAsia="Times New Roman" w:hAnsi="Times New Roman" w:cs="Times New Roman"/>
                <w:color w:val="333333"/>
                <w:sz w:val="20"/>
                <w:szCs w:val="20"/>
                <w:lang w:eastAsia="ru-RU"/>
              </w:rPr>
              <w:t>є.</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6.1.1. Посада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Член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 xml:space="preserve">6.1.2.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FERIBOL HOLDINGS LTD</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6.1.3. Паспортні дані фізичної особи (серія, номер, дата видачі, орган, який </w:t>
            </w:r>
            <w:proofErr w:type="gramStart"/>
            <w:r w:rsidRPr="000213EF">
              <w:rPr>
                <w:rFonts w:ascii="Times New Roman" w:eastAsia="Times New Roman" w:hAnsi="Times New Roman" w:cs="Times New Roman"/>
                <w:b/>
                <w:bCs/>
                <w:color w:val="333333"/>
                <w:sz w:val="20"/>
                <w:szCs w:val="20"/>
                <w:lang w:eastAsia="ru-RU"/>
              </w:rPr>
              <w:t>видав</w:t>
            </w:r>
            <w:proofErr w:type="gramEnd"/>
            <w:r w:rsidRPr="000213EF">
              <w:rPr>
                <w:rFonts w:ascii="Times New Roman" w:eastAsia="Times New Roman" w:hAnsi="Times New Roman" w:cs="Times New Roman"/>
                <w:b/>
                <w:bCs/>
                <w:color w:val="333333"/>
                <w:sz w:val="20"/>
                <w:szCs w:val="20"/>
                <w:lang w:eastAsia="ru-RU"/>
              </w:rPr>
              <w:t>)* або ідентифікаційний код за ЄДРПОУ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1C5E25">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д/в </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6.1.4.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народження**</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6.1.5. Освіта**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6.1.6. Стаж керівної роботи (років)**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6.1.7. Найменування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ідприємства та попередня посада, яку займав**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6.1.8. Опис</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Посадова особа непогашеної судимостi за корисливi та посадовi злочини нема</w:t>
            </w:r>
            <w:proofErr w:type="gramStart"/>
            <w:r w:rsidRPr="000213EF">
              <w:rPr>
                <w:rFonts w:ascii="Times New Roman" w:eastAsia="Times New Roman" w:hAnsi="Times New Roman" w:cs="Times New Roman"/>
                <w:color w:val="333333"/>
                <w:sz w:val="20"/>
                <w:szCs w:val="20"/>
                <w:lang w:eastAsia="ru-RU"/>
              </w:rPr>
              <w:t>є.</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6.1.1. Посада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Генеральний директор</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6.1.2.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Давидов Андр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й Володимирович</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6.1.3. Паспортні дані фізичної особи (серія, номер, дата видачі, орган, який </w:t>
            </w:r>
            <w:proofErr w:type="gramStart"/>
            <w:r w:rsidRPr="000213EF">
              <w:rPr>
                <w:rFonts w:ascii="Times New Roman" w:eastAsia="Times New Roman" w:hAnsi="Times New Roman" w:cs="Times New Roman"/>
                <w:b/>
                <w:bCs/>
                <w:color w:val="333333"/>
                <w:sz w:val="20"/>
                <w:szCs w:val="20"/>
                <w:lang w:eastAsia="ru-RU"/>
              </w:rPr>
              <w:t>видав</w:t>
            </w:r>
            <w:proofErr w:type="gramEnd"/>
            <w:r w:rsidRPr="000213EF">
              <w:rPr>
                <w:rFonts w:ascii="Times New Roman" w:eastAsia="Times New Roman" w:hAnsi="Times New Roman" w:cs="Times New Roman"/>
                <w:b/>
                <w:bCs/>
                <w:color w:val="333333"/>
                <w:sz w:val="20"/>
                <w:szCs w:val="20"/>
                <w:lang w:eastAsia="ru-RU"/>
              </w:rPr>
              <w:t>)* або ідентифікаційний код за ЄДРПОУ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 00 884051 13.08.2001 Центральним РВВС м. Прокоп'євська Кемеровської област</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Росiйська Федерацiя</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6.1.4.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народження**</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1972</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6.1.5. Освіта**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Вища</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6.1.6. Стаж керівної роботи (років)**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6.1.7. Найменування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ідприємства та попередня посада, яку займав**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ТОВ</w:t>
            </w:r>
            <w:proofErr w:type="gramEnd"/>
            <w:r w:rsidRPr="000213EF">
              <w:rPr>
                <w:rFonts w:ascii="Times New Roman" w:eastAsia="Times New Roman" w:hAnsi="Times New Roman" w:cs="Times New Roman"/>
                <w:color w:val="333333"/>
                <w:sz w:val="20"/>
                <w:szCs w:val="20"/>
                <w:lang w:eastAsia="ru-RU"/>
              </w:rPr>
              <w:t xml:space="preserve"> "Росiйське Вугiлля - Кузбас" - Генеральний директор.</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6.1.8. Опис</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Генеральний директор є одноосiбним виконавчим органом Товариства, що здiйснює керiвництво його </w:t>
            </w:r>
            <w:proofErr w:type="gramStart"/>
            <w:r w:rsidRPr="000213EF">
              <w:rPr>
                <w:rFonts w:ascii="Times New Roman" w:eastAsia="Times New Roman" w:hAnsi="Times New Roman" w:cs="Times New Roman"/>
                <w:color w:val="333333"/>
                <w:sz w:val="20"/>
                <w:szCs w:val="20"/>
                <w:lang w:eastAsia="ru-RU"/>
              </w:rPr>
              <w:t>поточною</w:t>
            </w:r>
            <w:proofErr w:type="gramEnd"/>
            <w:r w:rsidRPr="000213EF">
              <w:rPr>
                <w:rFonts w:ascii="Times New Roman" w:eastAsia="Times New Roman" w:hAnsi="Times New Roman" w:cs="Times New Roman"/>
                <w:color w:val="333333"/>
                <w:sz w:val="20"/>
                <w:szCs w:val="20"/>
                <w:lang w:eastAsia="ru-RU"/>
              </w:rPr>
              <w:t xml:space="preserve"> дiяльнiстю та є пiдзвiтним Загальним зборам акцiонерiв та Наглядовiй радi Товариства. Генеральний директор отримує винагороду вiдповiдно до </w:t>
            </w:r>
            <w:proofErr w:type="gramStart"/>
            <w:r w:rsidRPr="000213EF">
              <w:rPr>
                <w:rFonts w:ascii="Times New Roman" w:eastAsia="Times New Roman" w:hAnsi="Times New Roman" w:cs="Times New Roman"/>
                <w:color w:val="333333"/>
                <w:sz w:val="20"/>
                <w:szCs w:val="20"/>
                <w:lang w:eastAsia="ru-RU"/>
              </w:rPr>
              <w:t>трудового</w:t>
            </w:r>
            <w:proofErr w:type="gramEnd"/>
            <w:r w:rsidRPr="000213EF">
              <w:rPr>
                <w:rFonts w:ascii="Times New Roman" w:eastAsia="Times New Roman" w:hAnsi="Times New Roman" w:cs="Times New Roman"/>
                <w:color w:val="333333"/>
                <w:sz w:val="20"/>
                <w:szCs w:val="20"/>
                <w:lang w:eastAsia="ru-RU"/>
              </w:rPr>
              <w:t xml:space="preserve"> контракту, умови якого затвердженi Наглядовою радою. Посадова особа непогашеної судимостi за корисливi та посадовi злочини нема</w:t>
            </w:r>
            <w:proofErr w:type="gramStart"/>
            <w:r w:rsidRPr="000213EF">
              <w:rPr>
                <w:rFonts w:ascii="Times New Roman" w:eastAsia="Times New Roman" w:hAnsi="Times New Roman" w:cs="Times New Roman"/>
                <w:color w:val="333333"/>
                <w:sz w:val="20"/>
                <w:szCs w:val="20"/>
                <w:lang w:eastAsia="ru-RU"/>
              </w:rPr>
              <w:t>є.</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6.1.1. Посада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Голова Рев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зiйної комiсiї</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6.1.2.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Афон</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н Iван Євгенiйович</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6.1.3. Паспортні дані фізичної особи (серія, номер, дата видачі, орган, який </w:t>
            </w:r>
            <w:proofErr w:type="gramStart"/>
            <w:r w:rsidRPr="000213EF">
              <w:rPr>
                <w:rFonts w:ascii="Times New Roman" w:eastAsia="Times New Roman" w:hAnsi="Times New Roman" w:cs="Times New Roman"/>
                <w:b/>
                <w:bCs/>
                <w:color w:val="333333"/>
                <w:sz w:val="20"/>
                <w:szCs w:val="20"/>
                <w:lang w:eastAsia="ru-RU"/>
              </w:rPr>
              <w:t>видав</w:t>
            </w:r>
            <w:proofErr w:type="gramEnd"/>
            <w:r w:rsidRPr="000213EF">
              <w:rPr>
                <w:rFonts w:ascii="Times New Roman" w:eastAsia="Times New Roman" w:hAnsi="Times New Roman" w:cs="Times New Roman"/>
                <w:b/>
                <w:bCs/>
                <w:color w:val="333333"/>
                <w:sz w:val="20"/>
                <w:szCs w:val="20"/>
                <w:lang w:eastAsia="ru-RU"/>
              </w:rPr>
              <w:t>)* або ідентифікаційний код за ЄДРПОУ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46 06 220645 19.04.2004 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ддiл мiлiцiї Подольського УВС Московської областi</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6.1.4.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народження**</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1983</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6.1.5. Освіта**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Вища</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6.1.6. Стаж керівної роботи (років)**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6.1.7. Найменування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ідприємства та попередня посада, яку займав**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6.1.8. Опис</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Посадова особа непогашеної судимостi за корисливi та посадовi злочини нема</w:t>
            </w:r>
            <w:proofErr w:type="gramStart"/>
            <w:r w:rsidRPr="000213EF">
              <w:rPr>
                <w:rFonts w:ascii="Times New Roman" w:eastAsia="Times New Roman" w:hAnsi="Times New Roman" w:cs="Times New Roman"/>
                <w:color w:val="333333"/>
                <w:sz w:val="20"/>
                <w:szCs w:val="20"/>
                <w:lang w:eastAsia="ru-RU"/>
              </w:rPr>
              <w:t>є.</w:t>
            </w:r>
            <w:proofErr w:type="gramEnd"/>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6.1.1. Посада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Член Рев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зiйної комiсiї</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6.1.2.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Сачко Натал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я Сергiївна</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6.1.3. Паспортні дані фізичної особи (серія, номер, дата видачі, орган, який </w:t>
            </w:r>
            <w:proofErr w:type="gramStart"/>
            <w:r w:rsidRPr="000213EF">
              <w:rPr>
                <w:rFonts w:ascii="Times New Roman" w:eastAsia="Times New Roman" w:hAnsi="Times New Roman" w:cs="Times New Roman"/>
                <w:b/>
                <w:bCs/>
                <w:color w:val="333333"/>
                <w:sz w:val="20"/>
                <w:szCs w:val="20"/>
                <w:lang w:eastAsia="ru-RU"/>
              </w:rPr>
              <w:t>видав</w:t>
            </w:r>
            <w:proofErr w:type="gramEnd"/>
            <w:r w:rsidRPr="000213EF">
              <w:rPr>
                <w:rFonts w:ascii="Times New Roman" w:eastAsia="Times New Roman" w:hAnsi="Times New Roman" w:cs="Times New Roman"/>
                <w:b/>
                <w:bCs/>
                <w:color w:val="333333"/>
                <w:sz w:val="20"/>
                <w:szCs w:val="20"/>
                <w:lang w:eastAsia="ru-RU"/>
              </w:rPr>
              <w:t>)* або ідентифікаційний код за ЄДРПОУ юридичної особи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АЕ 88328 16.10.1997 К</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ровський РВ ДМУ УМВС України в Днiпропетровський областi</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6.1.4.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народження**</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1975</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6.1.5. Освіта**</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Вища</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6.1.6. Стаж керівної роботи (років)**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6.1.7. Найменування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ідприємства та попередня посада, яку займав**</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6.1.8. Опис</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Посадова особа непогашеної судимостi за корисливi та посадовi злочини нема</w:t>
            </w:r>
            <w:proofErr w:type="gramStart"/>
            <w:r w:rsidRPr="000213EF">
              <w:rPr>
                <w:rFonts w:ascii="Times New Roman" w:eastAsia="Times New Roman" w:hAnsi="Times New Roman" w:cs="Times New Roman"/>
                <w:color w:val="333333"/>
                <w:sz w:val="20"/>
                <w:szCs w:val="20"/>
                <w:lang w:eastAsia="ru-RU"/>
              </w:rPr>
              <w:t>є.</w:t>
            </w:r>
            <w:proofErr w:type="gramEnd"/>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p w:rsidR="000213EF" w:rsidRPr="000213EF" w:rsidRDefault="000213EF"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Зазначається </w:t>
      </w: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раз</w:t>
      </w:r>
      <w:proofErr w:type="gramEnd"/>
      <w:r w:rsidRPr="000213EF">
        <w:rPr>
          <w:rFonts w:ascii="Times New Roman" w:eastAsia="Times New Roman" w:hAnsi="Times New Roman" w:cs="Times New Roman"/>
          <w:color w:val="333333"/>
          <w:sz w:val="20"/>
          <w:szCs w:val="20"/>
          <w:lang w:eastAsia="ru-RU"/>
        </w:rPr>
        <w:t xml:space="preserve">і надання згоди фізичної особи на розкриття паспортних даних. </w:t>
      </w: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раз</w:t>
      </w:r>
      <w:proofErr w:type="gramEnd"/>
      <w:r w:rsidRPr="000213EF">
        <w:rPr>
          <w:rFonts w:ascii="Times New Roman" w:eastAsia="Times New Roman" w:hAnsi="Times New Roman" w:cs="Times New Roman"/>
          <w:color w:val="333333"/>
          <w:sz w:val="20"/>
          <w:szCs w:val="20"/>
          <w:lang w:eastAsia="ru-RU"/>
        </w:rPr>
        <w:t xml:space="preserve">і ненадання згоди посадової особи на розкриття паспортних даних про це зазначається у описі. </w:t>
      </w:r>
    </w:p>
    <w:p w:rsidR="000213EF" w:rsidRPr="007A13D9" w:rsidRDefault="000213EF"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Заповнюється щодо фізичних </w:t>
      </w:r>
      <w:proofErr w:type="gramStart"/>
      <w:r w:rsidRPr="000213EF">
        <w:rPr>
          <w:rFonts w:ascii="Times New Roman" w:eastAsia="Times New Roman" w:hAnsi="Times New Roman" w:cs="Times New Roman"/>
          <w:color w:val="333333"/>
          <w:sz w:val="20"/>
          <w:szCs w:val="20"/>
          <w:lang w:eastAsia="ru-RU"/>
        </w:rPr>
        <w:t>осіб</w:t>
      </w:r>
      <w:proofErr w:type="gramEnd"/>
      <w:r w:rsidRPr="000213EF">
        <w:rPr>
          <w:rFonts w:ascii="Times New Roman" w:eastAsia="Times New Roman" w:hAnsi="Times New Roman" w:cs="Times New Roman"/>
          <w:color w:val="333333"/>
          <w:sz w:val="20"/>
          <w:szCs w:val="20"/>
          <w:lang w:eastAsia="ru-RU"/>
        </w:rPr>
        <w:t xml:space="preserve">. </w:t>
      </w:r>
    </w:p>
    <w:p w:rsidR="00CD30D5"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A7275E" w:rsidRPr="007A13D9" w:rsidRDefault="00A7275E"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0213EF" w:rsidRPr="002D3E41"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2D3E41">
        <w:rPr>
          <w:rFonts w:ascii="Times New Roman" w:eastAsia="Times New Roman" w:hAnsi="Times New Roman" w:cs="Times New Roman"/>
          <w:b/>
          <w:bCs/>
          <w:color w:val="333333"/>
          <w:sz w:val="24"/>
          <w:szCs w:val="24"/>
          <w:lang w:eastAsia="ru-RU"/>
        </w:rPr>
        <w:lastRenderedPageBreak/>
        <w:t xml:space="preserve">6.2. Інформація про володіння посадовими особами </w:t>
      </w:r>
      <w:proofErr w:type="gramStart"/>
      <w:r w:rsidRPr="002D3E41">
        <w:rPr>
          <w:rFonts w:ascii="Times New Roman" w:eastAsia="Times New Roman" w:hAnsi="Times New Roman" w:cs="Times New Roman"/>
          <w:b/>
          <w:bCs/>
          <w:color w:val="333333"/>
          <w:sz w:val="24"/>
          <w:szCs w:val="24"/>
          <w:lang w:eastAsia="ru-RU"/>
        </w:rPr>
        <w:t>емітента акціями ем</w:t>
      </w:r>
      <w:proofErr w:type="gramEnd"/>
      <w:r w:rsidRPr="002D3E41">
        <w:rPr>
          <w:rFonts w:ascii="Times New Roman" w:eastAsia="Times New Roman" w:hAnsi="Times New Roman" w:cs="Times New Roman"/>
          <w:b/>
          <w:bCs/>
          <w:color w:val="333333"/>
          <w:sz w:val="24"/>
          <w:szCs w:val="24"/>
          <w:lang w:eastAsia="ru-RU"/>
        </w:rPr>
        <w:t>ітента</w:t>
      </w:r>
    </w:p>
    <w:tbl>
      <w:tblPr>
        <w:tblW w:w="5000" w:type="pct"/>
        <w:tblCellMar>
          <w:top w:w="15" w:type="dxa"/>
          <w:left w:w="15" w:type="dxa"/>
          <w:bottom w:w="15" w:type="dxa"/>
          <w:right w:w="15" w:type="dxa"/>
        </w:tblCellMar>
        <w:tblLook w:val="04A0" w:firstRow="1" w:lastRow="0" w:firstColumn="1" w:lastColumn="0" w:noHBand="0" w:noVBand="1"/>
      </w:tblPr>
      <w:tblGrid>
        <w:gridCol w:w="902"/>
        <w:gridCol w:w="1076"/>
        <w:gridCol w:w="1227"/>
        <w:gridCol w:w="772"/>
        <w:gridCol w:w="772"/>
        <w:gridCol w:w="1058"/>
        <w:gridCol w:w="772"/>
        <w:gridCol w:w="921"/>
        <w:gridCol w:w="1027"/>
        <w:gridCol w:w="1027"/>
      </w:tblGrid>
      <w:tr w:rsidR="000213EF" w:rsidRPr="002D3E41" w:rsidTr="000213EF">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Посада</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2D3E41">
              <w:rPr>
                <w:rFonts w:ascii="Times New Roman" w:eastAsia="Times New Roman" w:hAnsi="Times New Roman" w:cs="Times New Roman"/>
                <w:b/>
                <w:bCs/>
                <w:color w:val="333333"/>
                <w:sz w:val="20"/>
                <w:szCs w:val="20"/>
                <w:lang w:eastAsia="ru-RU"/>
              </w:rPr>
              <w:t>Пр</w:t>
            </w:r>
            <w:proofErr w:type="gramEnd"/>
            <w:r w:rsidRPr="002D3E41">
              <w:rPr>
                <w:rFonts w:ascii="Times New Roman" w:eastAsia="Times New Roman" w:hAnsi="Times New Roman" w:cs="Times New Roman"/>
                <w:b/>
                <w:bCs/>
                <w:color w:val="333333"/>
                <w:sz w:val="20"/>
                <w:szCs w:val="20"/>
                <w:lang w:eastAsia="ru-RU"/>
              </w:rPr>
              <w:t>ізвище, ім'я, по батькові посадової особи</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 xml:space="preserve">Паспортні дані фізичної особи (серія, номер, дата видачі, орган, який </w:t>
            </w:r>
            <w:proofErr w:type="gramStart"/>
            <w:r w:rsidRPr="002D3E41">
              <w:rPr>
                <w:rFonts w:ascii="Times New Roman" w:eastAsia="Times New Roman" w:hAnsi="Times New Roman" w:cs="Times New Roman"/>
                <w:b/>
                <w:bCs/>
                <w:color w:val="333333"/>
                <w:sz w:val="20"/>
                <w:szCs w:val="20"/>
                <w:lang w:eastAsia="ru-RU"/>
              </w:rPr>
              <w:t>видав</w:t>
            </w:r>
            <w:proofErr w:type="gramEnd"/>
            <w:r w:rsidRPr="002D3E41">
              <w:rPr>
                <w:rFonts w:ascii="Times New Roman" w:eastAsia="Times New Roman" w:hAnsi="Times New Roman" w:cs="Times New Roman"/>
                <w:b/>
                <w:bCs/>
                <w:color w:val="333333"/>
                <w:sz w:val="20"/>
                <w:szCs w:val="20"/>
                <w:lang w:eastAsia="ru-RU"/>
              </w:rPr>
              <w:t>)* або ідентифікаційний код за ЄДРПОУ юридичної особи</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Дата внесення до реєстру</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Кількість акцій (штук)</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Від загальної кількості акцій (у відсотках)</w:t>
            </w:r>
          </w:p>
        </w:tc>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Кількість за видами акцій</w:t>
            </w:r>
          </w:p>
        </w:tc>
      </w:tr>
      <w:tr w:rsidR="000213EF" w:rsidRPr="002D3E41"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2D3E41"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2D3E41"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2D3E41"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2D3E41"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2D3E41"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2D3E41"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прості іменні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прості на пред'явника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привілейовані іменні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2D3E41">
              <w:rPr>
                <w:rFonts w:ascii="Times New Roman" w:eastAsia="Times New Roman" w:hAnsi="Times New Roman" w:cs="Times New Roman"/>
                <w:b/>
                <w:bCs/>
                <w:color w:val="333333"/>
                <w:sz w:val="20"/>
                <w:szCs w:val="20"/>
                <w:lang w:eastAsia="ru-RU"/>
              </w:rPr>
              <w:t>привілейовані на пред'явника</w:t>
            </w:r>
          </w:p>
        </w:tc>
      </w:tr>
      <w:tr w:rsidR="000213EF" w:rsidRPr="002D3E4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t>10</w:t>
            </w:r>
          </w:p>
        </w:tc>
      </w:tr>
      <w:tr w:rsidR="000213EF" w:rsidRPr="002D3E4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 xml:space="preserve">Голова Наглядової </w:t>
            </w:r>
            <w:proofErr w:type="gramStart"/>
            <w:r w:rsidRPr="002D3E41">
              <w:rPr>
                <w:rFonts w:ascii="Times New Roman" w:eastAsia="Times New Roman" w:hAnsi="Times New Roman" w:cs="Times New Roman"/>
                <w:color w:val="333333"/>
                <w:sz w:val="20"/>
                <w:szCs w:val="20"/>
                <w:lang w:eastAsia="ru-RU"/>
              </w:rPr>
              <w:t>ради</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TOLLIPONE LTD</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д/в д/в д/в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12.06.2008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208000000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24.83920000000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208000000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r>
      <w:tr w:rsidR="000213EF" w:rsidRPr="002D3E4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 xml:space="preserve">Член Наглядової </w:t>
            </w:r>
            <w:proofErr w:type="gramStart"/>
            <w:r w:rsidRPr="002D3E41">
              <w:rPr>
                <w:rFonts w:ascii="Times New Roman" w:eastAsia="Times New Roman" w:hAnsi="Times New Roman" w:cs="Times New Roman"/>
                <w:color w:val="333333"/>
                <w:sz w:val="20"/>
                <w:szCs w:val="20"/>
                <w:lang w:eastAsia="ru-RU"/>
              </w:rPr>
              <w:t>ради</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HEATSHINE HOLDINGS LTD</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д/в д/в д/в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12.06.2008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197641256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23.60210000000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197641256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r>
      <w:tr w:rsidR="000213EF" w:rsidRPr="002D3E4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Член Наглядово</w:t>
            </w:r>
            <w:proofErr w:type="gramStart"/>
            <w:r w:rsidRPr="002D3E41">
              <w:rPr>
                <w:rFonts w:ascii="Times New Roman" w:eastAsia="Times New Roman" w:hAnsi="Times New Roman" w:cs="Times New Roman"/>
                <w:color w:val="333333"/>
                <w:sz w:val="20"/>
                <w:szCs w:val="20"/>
                <w:lang w:eastAsia="ru-RU"/>
              </w:rPr>
              <w:t>ї Р</w:t>
            </w:r>
            <w:proofErr w:type="gramEnd"/>
            <w:r w:rsidRPr="002D3E41">
              <w:rPr>
                <w:rFonts w:ascii="Times New Roman" w:eastAsia="Times New Roman" w:hAnsi="Times New Roman" w:cs="Times New Roman"/>
                <w:color w:val="333333"/>
                <w:sz w:val="20"/>
                <w:szCs w:val="20"/>
                <w:lang w:eastAsia="ru-RU"/>
              </w:rPr>
              <w:t>ади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BOLKIVIROS HOLDINGS LTD</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д/в д/в д/в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12.06.2008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208500000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24.89890000000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208500000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r>
      <w:tr w:rsidR="000213EF" w:rsidRPr="002D3E4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 xml:space="preserve">Член Наглядової </w:t>
            </w:r>
            <w:proofErr w:type="gramStart"/>
            <w:r w:rsidRPr="002D3E41">
              <w:rPr>
                <w:rFonts w:ascii="Times New Roman" w:eastAsia="Times New Roman" w:hAnsi="Times New Roman" w:cs="Times New Roman"/>
                <w:color w:val="333333"/>
                <w:sz w:val="20"/>
                <w:szCs w:val="20"/>
                <w:lang w:eastAsia="ru-RU"/>
              </w:rPr>
              <w:t>ради</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CHANTUSOS HOLDINGS LTD</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д/в д/в д/в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12.06.2008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205200000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24.50480000000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205200000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r>
      <w:tr w:rsidR="000213EF" w:rsidRPr="002D3E4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 xml:space="preserve">Член Наглядової </w:t>
            </w:r>
            <w:proofErr w:type="gramStart"/>
            <w:r w:rsidRPr="002D3E41">
              <w:rPr>
                <w:rFonts w:ascii="Times New Roman" w:eastAsia="Times New Roman" w:hAnsi="Times New Roman" w:cs="Times New Roman"/>
                <w:color w:val="333333"/>
                <w:sz w:val="20"/>
                <w:szCs w:val="20"/>
                <w:lang w:eastAsia="ru-RU"/>
              </w:rPr>
              <w:t>ради</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FERIBOL HOLDINGS LTD</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д/в д/в д/в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12.06.2008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11783136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1.40710000000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11783136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r>
      <w:tr w:rsidR="000213EF" w:rsidRPr="002D3E4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Генеральний директор</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Давидов Андр</w:t>
            </w:r>
            <w:proofErr w:type="gramStart"/>
            <w:r w:rsidRPr="002D3E41">
              <w:rPr>
                <w:rFonts w:ascii="Times New Roman" w:eastAsia="Times New Roman" w:hAnsi="Times New Roman" w:cs="Times New Roman"/>
                <w:color w:val="333333"/>
                <w:sz w:val="20"/>
                <w:szCs w:val="20"/>
                <w:lang w:eastAsia="ru-RU"/>
              </w:rPr>
              <w:t>i</w:t>
            </w:r>
            <w:proofErr w:type="gramEnd"/>
            <w:r w:rsidRPr="002D3E41">
              <w:rPr>
                <w:rFonts w:ascii="Times New Roman" w:eastAsia="Times New Roman" w:hAnsi="Times New Roman" w:cs="Times New Roman"/>
                <w:color w:val="333333"/>
                <w:sz w:val="20"/>
                <w:szCs w:val="20"/>
                <w:lang w:eastAsia="ru-RU"/>
              </w:rPr>
              <w:t>й Володимирович</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32 00 884051 Центральним РВВС м. Прокоп'євськ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0.00000000000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r>
      <w:tr w:rsidR="000213EF" w:rsidRPr="002D3E4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Голова Рев</w:t>
            </w:r>
            <w:proofErr w:type="gramStart"/>
            <w:r w:rsidRPr="002D3E41">
              <w:rPr>
                <w:rFonts w:ascii="Times New Roman" w:eastAsia="Times New Roman" w:hAnsi="Times New Roman" w:cs="Times New Roman"/>
                <w:color w:val="333333"/>
                <w:sz w:val="20"/>
                <w:szCs w:val="20"/>
                <w:lang w:eastAsia="ru-RU"/>
              </w:rPr>
              <w:t>i</w:t>
            </w:r>
            <w:proofErr w:type="gramEnd"/>
            <w:r w:rsidRPr="002D3E41">
              <w:rPr>
                <w:rFonts w:ascii="Times New Roman" w:eastAsia="Times New Roman" w:hAnsi="Times New Roman" w:cs="Times New Roman"/>
                <w:color w:val="333333"/>
                <w:sz w:val="20"/>
                <w:szCs w:val="20"/>
                <w:lang w:eastAsia="ru-RU"/>
              </w:rPr>
              <w:t>зiйної комiсiї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Афон</w:t>
            </w:r>
            <w:proofErr w:type="gramStart"/>
            <w:r w:rsidRPr="002D3E41">
              <w:rPr>
                <w:rFonts w:ascii="Times New Roman" w:eastAsia="Times New Roman" w:hAnsi="Times New Roman" w:cs="Times New Roman"/>
                <w:color w:val="333333"/>
                <w:sz w:val="20"/>
                <w:szCs w:val="20"/>
                <w:lang w:eastAsia="ru-RU"/>
              </w:rPr>
              <w:t>i</w:t>
            </w:r>
            <w:proofErr w:type="gramEnd"/>
            <w:r w:rsidRPr="002D3E41">
              <w:rPr>
                <w:rFonts w:ascii="Times New Roman" w:eastAsia="Times New Roman" w:hAnsi="Times New Roman" w:cs="Times New Roman"/>
                <w:color w:val="333333"/>
                <w:sz w:val="20"/>
                <w:szCs w:val="20"/>
                <w:lang w:eastAsia="ru-RU"/>
              </w:rPr>
              <w:t>н Iван Євгенiйович</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46 06 220645 В</w:t>
            </w:r>
            <w:proofErr w:type="gramStart"/>
            <w:r w:rsidRPr="002D3E41">
              <w:rPr>
                <w:rFonts w:ascii="Times New Roman" w:eastAsia="Times New Roman" w:hAnsi="Times New Roman" w:cs="Times New Roman"/>
                <w:color w:val="333333"/>
                <w:sz w:val="20"/>
                <w:szCs w:val="20"/>
                <w:lang w:eastAsia="ru-RU"/>
              </w:rPr>
              <w:t>i</w:t>
            </w:r>
            <w:proofErr w:type="gramEnd"/>
            <w:r w:rsidRPr="002D3E41">
              <w:rPr>
                <w:rFonts w:ascii="Times New Roman" w:eastAsia="Times New Roman" w:hAnsi="Times New Roman" w:cs="Times New Roman"/>
                <w:color w:val="333333"/>
                <w:sz w:val="20"/>
                <w:szCs w:val="20"/>
                <w:lang w:eastAsia="ru-RU"/>
              </w:rPr>
              <w:t>ддiлом мiлiцiї Подольським ВВС Московської областi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0.00000100000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r>
      <w:tr w:rsidR="000213EF" w:rsidRPr="002D3E4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Член Рев</w:t>
            </w:r>
            <w:proofErr w:type="gramStart"/>
            <w:r w:rsidRPr="002D3E41">
              <w:rPr>
                <w:rFonts w:ascii="Times New Roman" w:eastAsia="Times New Roman" w:hAnsi="Times New Roman" w:cs="Times New Roman"/>
                <w:color w:val="333333"/>
                <w:sz w:val="20"/>
                <w:szCs w:val="20"/>
                <w:lang w:eastAsia="ru-RU"/>
              </w:rPr>
              <w:t>i</w:t>
            </w:r>
            <w:proofErr w:type="gramEnd"/>
            <w:r w:rsidRPr="002D3E41">
              <w:rPr>
                <w:rFonts w:ascii="Times New Roman" w:eastAsia="Times New Roman" w:hAnsi="Times New Roman" w:cs="Times New Roman"/>
                <w:color w:val="333333"/>
                <w:sz w:val="20"/>
                <w:szCs w:val="20"/>
                <w:lang w:eastAsia="ru-RU"/>
              </w:rPr>
              <w:t>зiйн</w:t>
            </w:r>
            <w:r w:rsidRPr="002D3E41">
              <w:rPr>
                <w:rFonts w:ascii="Times New Roman" w:eastAsia="Times New Roman" w:hAnsi="Times New Roman" w:cs="Times New Roman"/>
                <w:color w:val="333333"/>
                <w:sz w:val="20"/>
                <w:szCs w:val="20"/>
                <w:lang w:eastAsia="ru-RU"/>
              </w:rPr>
              <w:lastRenderedPageBreak/>
              <w:t>ої комiсiї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lastRenderedPageBreak/>
              <w:t>Сачко Натал</w:t>
            </w:r>
            <w:proofErr w:type="gramStart"/>
            <w:r w:rsidRPr="002D3E41">
              <w:rPr>
                <w:rFonts w:ascii="Times New Roman" w:eastAsia="Times New Roman" w:hAnsi="Times New Roman" w:cs="Times New Roman"/>
                <w:color w:val="333333"/>
                <w:sz w:val="20"/>
                <w:szCs w:val="20"/>
                <w:lang w:eastAsia="ru-RU"/>
              </w:rPr>
              <w:t>i</w:t>
            </w:r>
            <w:proofErr w:type="gramEnd"/>
            <w:r w:rsidRPr="002D3E41">
              <w:rPr>
                <w:rFonts w:ascii="Times New Roman" w:eastAsia="Times New Roman" w:hAnsi="Times New Roman" w:cs="Times New Roman"/>
                <w:color w:val="333333"/>
                <w:sz w:val="20"/>
                <w:szCs w:val="20"/>
                <w:lang w:eastAsia="ru-RU"/>
              </w:rPr>
              <w:t xml:space="preserve">я </w:t>
            </w:r>
            <w:r w:rsidRPr="002D3E41">
              <w:rPr>
                <w:rFonts w:ascii="Times New Roman" w:eastAsia="Times New Roman" w:hAnsi="Times New Roman" w:cs="Times New Roman"/>
                <w:color w:val="333333"/>
                <w:sz w:val="20"/>
                <w:szCs w:val="20"/>
                <w:lang w:eastAsia="ru-RU"/>
              </w:rPr>
              <w:lastRenderedPageBreak/>
              <w:t>Сергiївна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lastRenderedPageBreak/>
              <w:t>АЕ 883282 К</w:t>
            </w:r>
            <w:proofErr w:type="gramStart"/>
            <w:r w:rsidRPr="002D3E41">
              <w:rPr>
                <w:rFonts w:ascii="Times New Roman" w:eastAsia="Times New Roman" w:hAnsi="Times New Roman" w:cs="Times New Roman"/>
                <w:color w:val="333333"/>
                <w:sz w:val="20"/>
                <w:szCs w:val="20"/>
                <w:lang w:eastAsia="ru-RU"/>
              </w:rPr>
              <w:t>i</w:t>
            </w:r>
            <w:proofErr w:type="gramEnd"/>
            <w:r w:rsidRPr="002D3E41">
              <w:rPr>
                <w:rFonts w:ascii="Times New Roman" w:eastAsia="Times New Roman" w:hAnsi="Times New Roman" w:cs="Times New Roman"/>
                <w:color w:val="333333"/>
                <w:sz w:val="20"/>
                <w:szCs w:val="20"/>
                <w:lang w:eastAsia="ru-RU"/>
              </w:rPr>
              <w:t xml:space="preserve">ровським </w:t>
            </w:r>
            <w:r w:rsidRPr="002D3E41">
              <w:rPr>
                <w:rFonts w:ascii="Times New Roman" w:eastAsia="Times New Roman" w:hAnsi="Times New Roman" w:cs="Times New Roman"/>
                <w:color w:val="333333"/>
                <w:sz w:val="20"/>
                <w:szCs w:val="20"/>
                <w:lang w:eastAsia="ru-RU"/>
              </w:rPr>
              <w:lastRenderedPageBreak/>
              <w:t>РВ ДМУ УМВС України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0.00000100000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r>
      <w:tr w:rsidR="000213EF" w:rsidRPr="002D3E41"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2D3E41"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b/>
                <w:bCs/>
                <w:color w:val="333333"/>
                <w:sz w:val="20"/>
                <w:szCs w:val="20"/>
                <w:lang w:eastAsia="ru-RU"/>
              </w:rPr>
              <w:lastRenderedPageBreak/>
              <w:t>Усього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831124412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99.25210200000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831124412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2D3E41"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0</w:t>
            </w:r>
          </w:p>
        </w:tc>
      </w:tr>
    </w:tbl>
    <w:p w:rsidR="000213EF" w:rsidRPr="007A13D9" w:rsidRDefault="000213EF"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2D3E41">
        <w:rPr>
          <w:rFonts w:ascii="Times New Roman" w:eastAsia="Times New Roman" w:hAnsi="Times New Roman" w:cs="Times New Roman"/>
          <w:color w:val="333333"/>
          <w:sz w:val="20"/>
          <w:szCs w:val="20"/>
          <w:lang w:eastAsia="ru-RU"/>
        </w:rPr>
        <w:t xml:space="preserve">* Зазначається </w:t>
      </w:r>
      <w:proofErr w:type="gramStart"/>
      <w:r w:rsidRPr="002D3E41">
        <w:rPr>
          <w:rFonts w:ascii="Times New Roman" w:eastAsia="Times New Roman" w:hAnsi="Times New Roman" w:cs="Times New Roman"/>
          <w:color w:val="333333"/>
          <w:sz w:val="20"/>
          <w:szCs w:val="20"/>
          <w:lang w:eastAsia="ru-RU"/>
        </w:rPr>
        <w:t>у</w:t>
      </w:r>
      <w:proofErr w:type="gramEnd"/>
      <w:r w:rsidRPr="002D3E41">
        <w:rPr>
          <w:rFonts w:ascii="Times New Roman" w:eastAsia="Times New Roman" w:hAnsi="Times New Roman" w:cs="Times New Roman"/>
          <w:color w:val="333333"/>
          <w:sz w:val="20"/>
          <w:szCs w:val="20"/>
          <w:lang w:eastAsia="ru-RU"/>
        </w:rPr>
        <w:t xml:space="preserve"> </w:t>
      </w:r>
      <w:proofErr w:type="gramStart"/>
      <w:r w:rsidRPr="002D3E41">
        <w:rPr>
          <w:rFonts w:ascii="Times New Roman" w:eastAsia="Times New Roman" w:hAnsi="Times New Roman" w:cs="Times New Roman"/>
          <w:color w:val="333333"/>
          <w:sz w:val="20"/>
          <w:szCs w:val="20"/>
          <w:lang w:eastAsia="ru-RU"/>
        </w:rPr>
        <w:t>раз</w:t>
      </w:r>
      <w:proofErr w:type="gramEnd"/>
      <w:r w:rsidRPr="002D3E41">
        <w:rPr>
          <w:rFonts w:ascii="Times New Roman" w:eastAsia="Times New Roman" w:hAnsi="Times New Roman" w:cs="Times New Roman"/>
          <w:color w:val="333333"/>
          <w:sz w:val="20"/>
          <w:szCs w:val="20"/>
          <w:lang w:eastAsia="ru-RU"/>
        </w:rPr>
        <w:t>і надання згоди фізичної особи на розкриття паспортних даних.</w:t>
      </w:r>
      <w:r w:rsidRPr="000213EF">
        <w:rPr>
          <w:rFonts w:ascii="Times New Roman" w:eastAsia="Times New Roman" w:hAnsi="Times New Roman" w:cs="Times New Roman"/>
          <w:color w:val="333333"/>
          <w:sz w:val="20"/>
          <w:szCs w:val="20"/>
          <w:lang w:eastAsia="ru-RU"/>
        </w:rPr>
        <w:t xml:space="preserve"> </w:t>
      </w: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CD30D5" w:rsidRPr="007A13D9" w:rsidRDefault="00CD30D5"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0213EF" w:rsidRPr="008A7F61"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highlight w:val="yellow"/>
          <w:lang w:eastAsia="ru-RU"/>
        </w:rPr>
      </w:pPr>
      <w:r w:rsidRPr="008A7F61">
        <w:rPr>
          <w:rFonts w:ascii="Times New Roman" w:eastAsia="Times New Roman" w:hAnsi="Times New Roman" w:cs="Times New Roman"/>
          <w:b/>
          <w:bCs/>
          <w:color w:val="333333"/>
          <w:sz w:val="24"/>
          <w:szCs w:val="24"/>
          <w:highlight w:val="yellow"/>
          <w:lang w:eastAsia="ru-RU"/>
        </w:rPr>
        <w:t>7. Інформація про осіб, що володіють 10 відсоткі</w:t>
      </w:r>
      <w:proofErr w:type="gramStart"/>
      <w:r w:rsidRPr="008A7F61">
        <w:rPr>
          <w:rFonts w:ascii="Times New Roman" w:eastAsia="Times New Roman" w:hAnsi="Times New Roman" w:cs="Times New Roman"/>
          <w:b/>
          <w:bCs/>
          <w:color w:val="333333"/>
          <w:sz w:val="24"/>
          <w:szCs w:val="24"/>
          <w:highlight w:val="yellow"/>
          <w:lang w:eastAsia="ru-RU"/>
        </w:rPr>
        <w:t>в</w:t>
      </w:r>
      <w:proofErr w:type="gramEnd"/>
      <w:r w:rsidRPr="008A7F61">
        <w:rPr>
          <w:rFonts w:ascii="Times New Roman" w:eastAsia="Times New Roman" w:hAnsi="Times New Roman" w:cs="Times New Roman"/>
          <w:b/>
          <w:bCs/>
          <w:color w:val="333333"/>
          <w:sz w:val="24"/>
          <w:szCs w:val="24"/>
          <w:highlight w:val="yellow"/>
          <w:lang w:eastAsia="ru-RU"/>
        </w:rPr>
        <w:t xml:space="preserve">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2"/>
        <w:gridCol w:w="1191"/>
        <w:gridCol w:w="1232"/>
        <w:gridCol w:w="744"/>
        <w:gridCol w:w="744"/>
        <w:gridCol w:w="1017"/>
        <w:gridCol w:w="744"/>
        <w:gridCol w:w="886"/>
        <w:gridCol w:w="987"/>
        <w:gridCol w:w="987"/>
      </w:tblGrid>
      <w:tr w:rsidR="000213EF" w:rsidRPr="008A7F61" w:rsidTr="000213EF">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Найменування юридич</w:t>
            </w:r>
            <w:r w:rsidRPr="008A7F61">
              <w:rPr>
                <w:rFonts w:ascii="Times New Roman" w:eastAsia="Times New Roman" w:hAnsi="Times New Roman" w:cs="Times New Roman"/>
                <w:b/>
                <w:bCs/>
                <w:color w:val="333333"/>
                <w:sz w:val="20"/>
                <w:szCs w:val="20"/>
                <w:highlight w:val="yellow"/>
                <w:lang w:eastAsia="ru-RU"/>
              </w:rPr>
              <w:lastRenderedPageBreak/>
              <w:t>ної особи</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lastRenderedPageBreak/>
              <w:t xml:space="preserve">Ідентифікаційний код за </w:t>
            </w:r>
            <w:r w:rsidRPr="008A7F61">
              <w:rPr>
                <w:rFonts w:ascii="Times New Roman" w:eastAsia="Times New Roman" w:hAnsi="Times New Roman" w:cs="Times New Roman"/>
                <w:b/>
                <w:bCs/>
                <w:color w:val="333333"/>
                <w:sz w:val="20"/>
                <w:szCs w:val="20"/>
                <w:highlight w:val="yellow"/>
                <w:lang w:eastAsia="ru-RU"/>
              </w:rPr>
              <w:lastRenderedPageBreak/>
              <w:t>ЄДРПОУ</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lastRenderedPageBreak/>
              <w:t>Місцезнаходження</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 xml:space="preserve">Дата внесення </w:t>
            </w:r>
            <w:r w:rsidRPr="008A7F61">
              <w:rPr>
                <w:rFonts w:ascii="Times New Roman" w:eastAsia="Times New Roman" w:hAnsi="Times New Roman" w:cs="Times New Roman"/>
                <w:b/>
                <w:bCs/>
                <w:color w:val="333333"/>
                <w:sz w:val="20"/>
                <w:szCs w:val="20"/>
                <w:highlight w:val="yellow"/>
                <w:lang w:eastAsia="ru-RU"/>
              </w:rPr>
              <w:lastRenderedPageBreak/>
              <w:t>до реєстру</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lastRenderedPageBreak/>
              <w:t xml:space="preserve">Кількість акцій </w:t>
            </w:r>
            <w:r w:rsidRPr="008A7F61">
              <w:rPr>
                <w:rFonts w:ascii="Times New Roman" w:eastAsia="Times New Roman" w:hAnsi="Times New Roman" w:cs="Times New Roman"/>
                <w:b/>
                <w:bCs/>
                <w:color w:val="333333"/>
                <w:sz w:val="20"/>
                <w:szCs w:val="20"/>
                <w:highlight w:val="yellow"/>
                <w:lang w:eastAsia="ru-RU"/>
              </w:rPr>
              <w:lastRenderedPageBreak/>
              <w:t>(штук)</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lastRenderedPageBreak/>
              <w:t xml:space="preserve">Від загальної </w:t>
            </w:r>
            <w:r w:rsidRPr="008A7F61">
              <w:rPr>
                <w:rFonts w:ascii="Times New Roman" w:eastAsia="Times New Roman" w:hAnsi="Times New Roman" w:cs="Times New Roman"/>
                <w:b/>
                <w:bCs/>
                <w:color w:val="333333"/>
                <w:sz w:val="20"/>
                <w:szCs w:val="20"/>
                <w:highlight w:val="yellow"/>
                <w:lang w:eastAsia="ru-RU"/>
              </w:rPr>
              <w:lastRenderedPageBreak/>
              <w:t>кількості акцій (у відсотках)</w:t>
            </w:r>
          </w:p>
        </w:tc>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lastRenderedPageBreak/>
              <w:t>Кількість за видами акцій</w:t>
            </w:r>
          </w:p>
        </w:tc>
      </w:tr>
      <w:tr w:rsidR="000213EF" w:rsidRPr="008A7F61"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прост</w:t>
            </w:r>
            <w:r w:rsidRPr="008A7F61">
              <w:rPr>
                <w:rFonts w:ascii="Times New Roman" w:eastAsia="Times New Roman" w:hAnsi="Times New Roman" w:cs="Times New Roman"/>
                <w:b/>
                <w:bCs/>
                <w:color w:val="333333"/>
                <w:sz w:val="20"/>
                <w:szCs w:val="20"/>
                <w:highlight w:val="yellow"/>
                <w:lang w:eastAsia="ru-RU"/>
              </w:rPr>
              <w:lastRenderedPageBreak/>
              <w:t>і іменні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lastRenderedPageBreak/>
              <w:t xml:space="preserve">прості </w:t>
            </w:r>
            <w:r w:rsidRPr="008A7F61">
              <w:rPr>
                <w:rFonts w:ascii="Times New Roman" w:eastAsia="Times New Roman" w:hAnsi="Times New Roman" w:cs="Times New Roman"/>
                <w:b/>
                <w:bCs/>
                <w:color w:val="333333"/>
                <w:sz w:val="20"/>
                <w:szCs w:val="20"/>
                <w:highlight w:val="yellow"/>
                <w:lang w:eastAsia="ru-RU"/>
              </w:rPr>
              <w:lastRenderedPageBreak/>
              <w:t>на пред'явника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lastRenderedPageBreak/>
              <w:t>привіле</w:t>
            </w:r>
            <w:r w:rsidRPr="008A7F61">
              <w:rPr>
                <w:rFonts w:ascii="Times New Roman" w:eastAsia="Times New Roman" w:hAnsi="Times New Roman" w:cs="Times New Roman"/>
                <w:b/>
                <w:bCs/>
                <w:color w:val="333333"/>
                <w:sz w:val="20"/>
                <w:szCs w:val="20"/>
                <w:highlight w:val="yellow"/>
                <w:lang w:eastAsia="ru-RU"/>
              </w:rPr>
              <w:lastRenderedPageBreak/>
              <w:t>йовані іменні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lastRenderedPageBreak/>
              <w:t>привіле</w:t>
            </w:r>
            <w:r w:rsidRPr="008A7F61">
              <w:rPr>
                <w:rFonts w:ascii="Times New Roman" w:eastAsia="Times New Roman" w:hAnsi="Times New Roman" w:cs="Times New Roman"/>
                <w:b/>
                <w:bCs/>
                <w:color w:val="333333"/>
                <w:sz w:val="20"/>
                <w:szCs w:val="20"/>
                <w:highlight w:val="yellow"/>
                <w:lang w:eastAsia="ru-RU"/>
              </w:rPr>
              <w:lastRenderedPageBreak/>
              <w:t>йовані на пред'явника</w:t>
            </w:r>
          </w:p>
        </w:tc>
      </w:tr>
      <w:tr w:rsidR="000213EF" w:rsidRPr="008A7F6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lastRenderedPageBreak/>
              <w:t>TOLLIPONE LTD</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д/в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1066 . .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12.06.2008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208000000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24.83920000000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208000000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r>
      <w:tr w:rsidR="000213EF" w:rsidRPr="008A7F6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BOLKIVIROS HOLDINGS LTD</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д/в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1066 . .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12.06.2008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208500000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24.89890000000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208500000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r>
      <w:tr w:rsidR="000213EF" w:rsidRPr="008A7F6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HEATSHINE HOLDINGS LTD</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д/в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1066 . .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12.06.2008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197641256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23.60210000000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197641256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r>
      <w:tr w:rsidR="000213EF" w:rsidRPr="008A7F6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CHANTUSOS HOLDINGS LTD</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д/в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1066 . .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12.06.2008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205200000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24.50480000000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205200000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r>
      <w:tr w:rsidR="000213EF" w:rsidRPr="008A7F61" w:rsidTr="000213EF">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proofErr w:type="gramStart"/>
            <w:r w:rsidRPr="008A7F61">
              <w:rPr>
                <w:rFonts w:ascii="Times New Roman" w:eastAsia="Times New Roman" w:hAnsi="Times New Roman" w:cs="Times New Roman"/>
                <w:b/>
                <w:bCs/>
                <w:color w:val="333333"/>
                <w:sz w:val="20"/>
                <w:szCs w:val="20"/>
                <w:highlight w:val="yellow"/>
                <w:lang w:eastAsia="ru-RU"/>
              </w:rPr>
              <w:t>Пр</w:t>
            </w:r>
            <w:proofErr w:type="gramEnd"/>
            <w:r w:rsidRPr="008A7F61">
              <w:rPr>
                <w:rFonts w:ascii="Times New Roman" w:eastAsia="Times New Roman" w:hAnsi="Times New Roman" w:cs="Times New Roman"/>
                <w:b/>
                <w:bCs/>
                <w:color w:val="333333"/>
                <w:sz w:val="20"/>
                <w:szCs w:val="20"/>
                <w:highlight w:val="yellow"/>
                <w:lang w:eastAsia="ru-RU"/>
              </w:rPr>
              <w:t>ізвище, ім'я, по батькові фізичної особи*</w:t>
            </w:r>
          </w:p>
        </w:tc>
        <w:tc>
          <w:tcPr>
            <w:tcW w:w="0" w:type="auto"/>
            <w:gridSpan w:val="2"/>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 xml:space="preserve">Серія, номер, дата видачі паспорта, найменування органу, який </w:t>
            </w:r>
            <w:proofErr w:type="gramStart"/>
            <w:r w:rsidRPr="008A7F61">
              <w:rPr>
                <w:rFonts w:ascii="Times New Roman" w:eastAsia="Times New Roman" w:hAnsi="Times New Roman" w:cs="Times New Roman"/>
                <w:b/>
                <w:bCs/>
                <w:color w:val="333333"/>
                <w:sz w:val="20"/>
                <w:szCs w:val="20"/>
                <w:highlight w:val="yellow"/>
                <w:lang w:eastAsia="ru-RU"/>
              </w:rPr>
              <w:t>видав</w:t>
            </w:r>
            <w:proofErr w:type="gramEnd"/>
            <w:r w:rsidRPr="008A7F61">
              <w:rPr>
                <w:rFonts w:ascii="Times New Roman" w:eastAsia="Times New Roman" w:hAnsi="Times New Roman" w:cs="Times New Roman"/>
                <w:b/>
                <w:bCs/>
                <w:color w:val="333333"/>
                <w:sz w:val="20"/>
                <w:szCs w:val="20"/>
                <w:highlight w:val="yellow"/>
                <w:lang w:eastAsia="ru-RU"/>
              </w:rPr>
              <w:t xml:space="preserve"> паспорт**</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Дата внесення до реєстру</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Кількість акцій (штук)</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Від загальної кількості акцій (у відсотках)</w:t>
            </w:r>
          </w:p>
        </w:tc>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Кількість за видами акцій</w:t>
            </w:r>
          </w:p>
        </w:tc>
      </w:tr>
      <w:tr w:rsidR="000213EF" w:rsidRPr="008A7F61"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gridSpan w:val="2"/>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8A7F61"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прості іменні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прості на пред'явника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привілейовані іменні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привілейовані на пред'явника</w:t>
            </w:r>
          </w:p>
        </w:tc>
      </w:tr>
      <w:tr w:rsidR="000213EF" w:rsidRPr="008A7F6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немає</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0.00000000000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r>
      <w:tr w:rsidR="000213EF" w:rsidRPr="008A7F61"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8A7F61" w:rsidRDefault="000213EF" w:rsidP="000213EF">
            <w:pPr>
              <w:spacing w:after="0" w:line="240" w:lineRule="auto"/>
              <w:jc w:val="right"/>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Усього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819341256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97.84500000000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819341256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w:t>
            </w:r>
          </w:p>
        </w:tc>
      </w:tr>
    </w:tbl>
    <w:p w:rsidR="000213EF" w:rsidRPr="008A7F61" w:rsidRDefault="000213EF" w:rsidP="000213EF">
      <w:pPr>
        <w:spacing w:before="100" w:beforeAutospacing="1" w:after="100" w:afterAutospacing="1" w:line="240" w:lineRule="auto"/>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 xml:space="preserve">* Зазначається: "Фізична особа", якщо фізична особа не дала згоди на розкриття </w:t>
      </w:r>
      <w:proofErr w:type="gramStart"/>
      <w:r w:rsidRPr="008A7F61">
        <w:rPr>
          <w:rFonts w:ascii="Times New Roman" w:eastAsia="Times New Roman" w:hAnsi="Times New Roman" w:cs="Times New Roman"/>
          <w:color w:val="333333"/>
          <w:sz w:val="20"/>
          <w:szCs w:val="20"/>
          <w:highlight w:val="yellow"/>
          <w:lang w:eastAsia="ru-RU"/>
        </w:rPr>
        <w:t>пр</w:t>
      </w:r>
      <w:proofErr w:type="gramEnd"/>
      <w:r w:rsidRPr="008A7F61">
        <w:rPr>
          <w:rFonts w:ascii="Times New Roman" w:eastAsia="Times New Roman" w:hAnsi="Times New Roman" w:cs="Times New Roman"/>
          <w:color w:val="333333"/>
          <w:sz w:val="20"/>
          <w:szCs w:val="20"/>
          <w:highlight w:val="yellow"/>
          <w:lang w:eastAsia="ru-RU"/>
        </w:rPr>
        <w:t xml:space="preserve">ізвища, ім'я, по батькові. </w:t>
      </w:r>
    </w:p>
    <w:p w:rsidR="000213EF" w:rsidRPr="003360BE" w:rsidRDefault="000213EF"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highlight w:val="yellow"/>
          <w:lang w:eastAsia="ru-RU"/>
        </w:rPr>
        <w:t>** Не обов'язково для заповнення.</w:t>
      </w:r>
      <w:r w:rsidRPr="000213EF">
        <w:rPr>
          <w:rFonts w:ascii="Times New Roman" w:eastAsia="Times New Roman" w:hAnsi="Times New Roman" w:cs="Times New Roman"/>
          <w:color w:val="333333"/>
          <w:sz w:val="20"/>
          <w:szCs w:val="20"/>
          <w:lang w:eastAsia="ru-RU"/>
        </w:rPr>
        <w:t xml:space="preserve"> </w:t>
      </w: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8A7F61" w:rsidRPr="003360BE" w:rsidRDefault="008A7F61"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p>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t>8. Інформація про загальні збори акціонері</w:t>
      </w:r>
      <w:proofErr w:type="gramStart"/>
      <w:r w:rsidRPr="000213EF">
        <w:rPr>
          <w:rFonts w:ascii="Times New Roman" w:eastAsia="Times New Roman" w:hAnsi="Times New Roman" w:cs="Times New Roman"/>
          <w:b/>
          <w:bCs/>
          <w:color w:val="333333"/>
          <w:sz w:val="24"/>
          <w:szCs w:val="24"/>
          <w:lang w:eastAsia="ru-RU"/>
        </w:rPr>
        <w:t>в</w:t>
      </w:r>
      <w:proofErr w:type="gramEnd"/>
    </w:p>
    <w:tbl>
      <w:tblPr>
        <w:tblW w:w="4975" w:type="pct"/>
        <w:tblCellMar>
          <w:top w:w="15" w:type="dxa"/>
          <w:left w:w="15" w:type="dxa"/>
          <w:bottom w:w="15" w:type="dxa"/>
          <w:right w:w="15" w:type="dxa"/>
        </w:tblCellMar>
        <w:tblLook w:val="04A0" w:firstRow="1" w:lastRow="0" w:firstColumn="1" w:lastColumn="0" w:noHBand="0" w:noVBand="1"/>
      </w:tblPr>
      <w:tblGrid>
        <w:gridCol w:w="1901"/>
        <w:gridCol w:w="3098"/>
        <w:gridCol w:w="4507"/>
      </w:tblGrid>
      <w:tr w:rsidR="000213EF" w:rsidRPr="000213EF" w:rsidTr="008A7F61">
        <w:trPr>
          <w:trHeight w:val="313"/>
        </w:trPr>
        <w:tc>
          <w:tcPr>
            <w:tcW w:w="100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Вид загальних зборі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чергові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позачергові</w:t>
            </w:r>
          </w:p>
        </w:tc>
      </w:tr>
      <w:tr w:rsidR="000213EF" w:rsidRPr="000213EF" w:rsidTr="008A7F61">
        <w:trPr>
          <w:trHeight w:val="139"/>
        </w:trPr>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8A7F61">
        <w:trPr>
          <w:trHeight w:val="220"/>
        </w:trPr>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Дата проведення</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28.03.2011</w:t>
            </w:r>
          </w:p>
        </w:tc>
      </w:tr>
      <w:tr w:rsidR="000213EF" w:rsidRPr="000213EF" w:rsidTr="008A7F61">
        <w:trPr>
          <w:trHeight w:val="220"/>
        </w:trPr>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Кворум зборі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99.252000000000</w:t>
            </w:r>
          </w:p>
        </w:tc>
      </w:tr>
      <w:tr w:rsidR="000213EF" w:rsidRPr="000213EF" w:rsidTr="008A7F61">
        <w:trPr>
          <w:trHeight w:val="10677"/>
        </w:trPr>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Опис</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Порядок денний чергових Загальних збор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в акцiонерiв: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 Затвердження регламенту збор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в.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 Зв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т Ревiзiйної комiсiї про свою дiяльнiсть за 2010 рiк. Висновок Рев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зiйної комiсiї по рiчному звiту i балансу ВАТ "СУХА БАЛКА" за 2010 рiк. Затвердження балансу.</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3. Зв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т Наглядової ради про свою дiяльнiсть за 2010 рiк.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 Зв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т виконавчого органу про результати фiнансово-господарської дiяльностi Товариства за 2010 рiк, основнi напрямки дiяльностi Товариства у 2011 роцi.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 Про порядок розпод</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лу прибутку (покриття збиткiв) за 2010 рiк.</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6. Про схвалення значних угод.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 Про 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дкликання членiв Наглядової ради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 Про обрання член</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в Наглядової ради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 Про 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дкликання членiв Ревiзiйної комiсiї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 Про обрання член</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в Ревiзiйної комiсiї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11. Про обрання Генерального Директора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 Про зм</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ну назви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13. Про змiну найменування Товариства у зв'язку з приведенням дiяльностi Товариства у вiдповiднiсть </w:t>
            </w:r>
            <w:proofErr w:type="gramStart"/>
            <w:r w:rsidRPr="000213EF">
              <w:rPr>
                <w:rFonts w:ascii="Times New Roman" w:eastAsia="Times New Roman" w:hAnsi="Times New Roman" w:cs="Times New Roman"/>
                <w:color w:val="333333"/>
                <w:sz w:val="20"/>
                <w:szCs w:val="20"/>
                <w:lang w:eastAsia="ru-RU"/>
              </w:rPr>
              <w:t>до</w:t>
            </w:r>
            <w:proofErr w:type="gramEnd"/>
            <w:r w:rsidRPr="000213EF">
              <w:rPr>
                <w:rFonts w:ascii="Times New Roman" w:eastAsia="Times New Roman" w:hAnsi="Times New Roman" w:cs="Times New Roman"/>
                <w:color w:val="333333"/>
                <w:sz w:val="20"/>
                <w:szCs w:val="20"/>
                <w:lang w:eastAsia="ru-RU"/>
              </w:rPr>
              <w:t xml:space="preserve"> Закону України "Про акцiонернi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14. Про внесення змiн та доповнень </w:t>
            </w:r>
            <w:proofErr w:type="gramStart"/>
            <w:r w:rsidRPr="000213EF">
              <w:rPr>
                <w:rFonts w:ascii="Times New Roman" w:eastAsia="Times New Roman" w:hAnsi="Times New Roman" w:cs="Times New Roman"/>
                <w:color w:val="333333"/>
                <w:sz w:val="20"/>
                <w:szCs w:val="20"/>
                <w:lang w:eastAsia="ru-RU"/>
              </w:rPr>
              <w:t>до</w:t>
            </w:r>
            <w:proofErr w:type="gramEnd"/>
            <w:r w:rsidRPr="000213EF">
              <w:rPr>
                <w:rFonts w:ascii="Times New Roman" w:eastAsia="Times New Roman" w:hAnsi="Times New Roman" w:cs="Times New Roman"/>
                <w:color w:val="333333"/>
                <w:sz w:val="20"/>
                <w:szCs w:val="20"/>
                <w:lang w:eastAsia="ru-RU"/>
              </w:rPr>
              <w:t xml:space="preserve"> Статуту Товариства шляхом викладення Статуту Товариства в новiй редакцiї у зв'язку з приведенням дiяльностi Товариства у вiдповiднiсть до Закону України "Про акцiонернi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 Про визначення уповноваженої(их) особ</w:t>
            </w:r>
            <w:proofErr w:type="gramStart"/>
            <w:r w:rsidRPr="000213EF">
              <w:rPr>
                <w:rFonts w:ascii="Times New Roman" w:eastAsia="Times New Roman" w:hAnsi="Times New Roman" w:cs="Times New Roman"/>
                <w:color w:val="333333"/>
                <w:sz w:val="20"/>
                <w:szCs w:val="20"/>
                <w:lang w:eastAsia="ru-RU"/>
              </w:rPr>
              <w:t>и(</w:t>
            </w:r>
            <w:proofErr w:type="gramEnd"/>
            <w:r w:rsidRPr="000213EF">
              <w:rPr>
                <w:rFonts w:ascii="Times New Roman" w:eastAsia="Times New Roman" w:hAnsi="Times New Roman" w:cs="Times New Roman"/>
                <w:color w:val="333333"/>
                <w:sz w:val="20"/>
                <w:szCs w:val="20"/>
                <w:lang w:eastAsia="ru-RU"/>
              </w:rPr>
              <w:t xml:space="preserve">осiб) для пiдписання Статуту Товариства у новiй редакцiї. </w:t>
            </w:r>
          </w:p>
          <w:p w:rsidR="008A7F61" w:rsidRPr="008A7F61"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16. Про затвердження </w:t>
            </w:r>
            <w:proofErr w:type="gramStart"/>
            <w:r w:rsidRPr="000213EF">
              <w:rPr>
                <w:rFonts w:ascii="Times New Roman" w:eastAsia="Times New Roman" w:hAnsi="Times New Roman" w:cs="Times New Roman"/>
                <w:color w:val="333333"/>
                <w:sz w:val="20"/>
                <w:szCs w:val="20"/>
                <w:lang w:eastAsia="ru-RU"/>
              </w:rPr>
              <w:t>Положення</w:t>
            </w:r>
            <w:proofErr w:type="gramEnd"/>
            <w:r w:rsidRPr="000213EF">
              <w:rPr>
                <w:rFonts w:ascii="Times New Roman" w:eastAsia="Times New Roman" w:hAnsi="Times New Roman" w:cs="Times New Roman"/>
                <w:color w:val="333333"/>
                <w:sz w:val="20"/>
                <w:szCs w:val="20"/>
                <w:lang w:eastAsia="ru-RU"/>
              </w:rPr>
              <w:t xml:space="preserve"> про Загальнi збори акцiонерiв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17. Про затвердження </w:t>
            </w:r>
            <w:proofErr w:type="gramStart"/>
            <w:r w:rsidRPr="000213EF">
              <w:rPr>
                <w:rFonts w:ascii="Times New Roman" w:eastAsia="Times New Roman" w:hAnsi="Times New Roman" w:cs="Times New Roman"/>
                <w:color w:val="333333"/>
                <w:sz w:val="20"/>
                <w:szCs w:val="20"/>
                <w:lang w:eastAsia="ru-RU"/>
              </w:rPr>
              <w:t>Положення</w:t>
            </w:r>
            <w:proofErr w:type="gramEnd"/>
            <w:r w:rsidRPr="000213EF">
              <w:rPr>
                <w:rFonts w:ascii="Times New Roman" w:eastAsia="Times New Roman" w:hAnsi="Times New Roman" w:cs="Times New Roman"/>
                <w:color w:val="333333"/>
                <w:sz w:val="20"/>
                <w:szCs w:val="20"/>
                <w:lang w:eastAsia="ru-RU"/>
              </w:rPr>
              <w:t xml:space="preserve"> про Наглядову раду Товариства. </w:t>
            </w:r>
          </w:p>
          <w:p w:rsidR="008A7F61" w:rsidRPr="00713B52"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18. Про затвердження </w:t>
            </w:r>
            <w:proofErr w:type="gramStart"/>
            <w:r w:rsidRPr="000213EF">
              <w:rPr>
                <w:rFonts w:ascii="Times New Roman" w:eastAsia="Times New Roman" w:hAnsi="Times New Roman" w:cs="Times New Roman"/>
                <w:color w:val="333333"/>
                <w:sz w:val="20"/>
                <w:szCs w:val="20"/>
                <w:lang w:eastAsia="ru-RU"/>
              </w:rPr>
              <w:t>Положення</w:t>
            </w:r>
            <w:proofErr w:type="gramEnd"/>
            <w:r w:rsidRPr="000213EF">
              <w:rPr>
                <w:rFonts w:ascii="Times New Roman" w:eastAsia="Times New Roman" w:hAnsi="Times New Roman" w:cs="Times New Roman"/>
                <w:color w:val="333333"/>
                <w:sz w:val="20"/>
                <w:szCs w:val="20"/>
                <w:lang w:eastAsia="ru-RU"/>
              </w:rPr>
              <w:t xml:space="preserve"> про Ревiзiйну комiсiю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19. Про затвердження </w:t>
            </w:r>
            <w:proofErr w:type="gramStart"/>
            <w:r w:rsidRPr="000213EF">
              <w:rPr>
                <w:rFonts w:ascii="Times New Roman" w:eastAsia="Times New Roman" w:hAnsi="Times New Roman" w:cs="Times New Roman"/>
                <w:color w:val="333333"/>
                <w:sz w:val="20"/>
                <w:szCs w:val="20"/>
                <w:lang w:eastAsia="ru-RU"/>
              </w:rPr>
              <w:t>Положення</w:t>
            </w:r>
            <w:proofErr w:type="gramEnd"/>
            <w:r w:rsidRPr="000213EF">
              <w:rPr>
                <w:rFonts w:ascii="Times New Roman" w:eastAsia="Times New Roman" w:hAnsi="Times New Roman" w:cs="Times New Roman"/>
                <w:color w:val="333333"/>
                <w:sz w:val="20"/>
                <w:szCs w:val="20"/>
                <w:lang w:eastAsia="ru-RU"/>
              </w:rPr>
              <w:t xml:space="preserve"> про Виконавчий орган Товариства.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20. Про затвердження </w:t>
            </w:r>
            <w:proofErr w:type="gramStart"/>
            <w:r w:rsidRPr="000213EF">
              <w:rPr>
                <w:rFonts w:ascii="Times New Roman" w:eastAsia="Times New Roman" w:hAnsi="Times New Roman" w:cs="Times New Roman"/>
                <w:color w:val="333333"/>
                <w:sz w:val="20"/>
                <w:szCs w:val="20"/>
                <w:lang w:eastAsia="ru-RU"/>
              </w:rPr>
              <w:t>Положення</w:t>
            </w:r>
            <w:proofErr w:type="gramEnd"/>
            <w:r w:rsidRPr="000213EF">
              <w:rPr>
                <w:rFonts w:ascii="Times New Roman" w:eastAsia="Times New Roman" w:hAnsi="Times New Roman" w:cs="Times New Roman"/>
                <w:color w:val="333333"/>
                <w:sz w:val="20"/>
                <w:szCs w:val="20"/>
                <w:lang w:eastAsia="ru-RU"/>
              </w:rPr>
              <w:t xml:space="preserve"> про iнформацiйну полiтику в Товариствi.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21. Про затвердження Кодексу </w:t>
            </w:r>
            <w:proofErr w:type="gramStart"/>
            <w:r w:rsidRPr="000213EF">
              <w:rPr>
                <w:rFonts w:ascii="Times New Roman" w:eastAsia="Times New Roman" w:hAnsi="Times New Roman" w:cs="Times New Roman"/>
                <w:color w:val="333333"/>
                <w:sz w:val="20"/>
                <w:szCs w:val="20"/>
                <w:lang w:eastAsia="ru-RU"/>
              </w:rPr>
              <w:t>корпоративного</w:t>
            </w:r>
            <w:proofErr w:type="gramEnd"/>
            <w:r w:rsidRPr="000213EF">
              <w:rPr>
                <w:rFonts w:ascii="Times New Roman" w:eastAsia="Times New Roman" w:hAnsi="Times New Roman" w:cs="Times New Roman"/>
                <w:color w:val="333333"/>
                <w:sz w:val="20"/>
                <w:szCs w:val="20"/>
                <w:lang w:eastAsia="ru-RU"/>
              </w:rPr>
              <w:t xml:space="preserve"> управлiння в Товариствi.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22. </w:t>
            </w:r>
            <w:r w:rsidRPr="000213EF">
              <w:rPr>
                <w:rFonts w:ascii="Times New Roman" w:eastAsia="Times New Roman" w:hAnsi="Times New Roman" w:cs="Times New Roman"/>
                <w:color w:val="333333"/>
                <w:sz w:val="20"/>
                <w:szCs w:val="20"/>
                <w:lang w:eastAsia="ru-RU"/>
              </w:rPr>
              <w:t>Про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припинення</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повноважень</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член</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Наглядово</w:t>
            </w:r>
            <w:proofErr w:type="gramStart"/>
            <w:r w:rsidRPr="000213EF">
              <w:rPr>
                <w:rFonts w:ascii="Times New Roman" w:eastAsia="Times New Roman" w:hAnsi="Times New Roman" w:cs="Times New Roman"/>
                <w:color w:val="333333"/>
                <w:sz w:val="20"/>
                <w:szCs w:val="20"/>
                <w:lang w:eastAsia="ru-RU"/>
              </w:rPr>
              <w:t>ї</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ади</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дкритого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акц</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онерного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товариства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СУХА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БАЛКА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у</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зв</w:t>
            </w:r>
            <w:r w:rsidRPr="003360BE">
              <w:rPr>
                <w:rFonts w:ascii="Times New Roman" w:eastAsia="Times New Roman" w:hAnsi="Times New Roman" w:cs="Times New Roman"/>
                <w:color w:val="333333"/>
                <w:sz w:val="20"/>
                <w:szCs w:val="20"/>
                <w:lang w:eastAsia="ru-RU"/>
              </w:rPr>
              <w:t>'</w:t>
            </w:r>
            <w:r w:rsidRPr="000213EF">
              <w:rPr>
                <w:rFonts w:ascii="Times New Roman" w:eastAsia="Times New Roman" w:hAnsi="Times New Roman" w:cs="Times New Roman"/>
                <w:color w:val="333333"/>
                <w:sz w:val="20"/>
                <w:szCs w:val="20"/>
                <w:lang w:eastAsia="ru-RU"/>
              </w:rPr>
              <w:t>язку</w:t>
            </w:r>
            <w:r w:rsidRPr="003360BE">
              <w:rPr>
                <w:rFonts w:ascii="Times New Roman" w:eastAsia="Times New Roman" w:hAnsi="Times New Roman" w:cs="Times New Roman"/>
                <w:color w:val="333333"/>
                <w:sz w:val="20"/>
                <w:szCs w:val="20"/>
                <w:lang w:eastAsia="ru-RU"/>
              </w:rPr>
              <w:t xml:space="preserve"> </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з</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зм</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ною</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найменування</w:t>
            </w:r>
            <w:r w:rsidRPr="003360BE">
              <w:rPr>
                <w:rFonts w:ascii="Times New Roman" w:eastAsia="Times New Roman" w:hAnsi="Times New Roman" w:cs="Times New Roman"/>
                <w:color w:val="333333"/>
                <w:sz w:val="20"/>
                <w:szCs w:val="20"/>
                <w:lang w:eastAsia="ru-RU"/>
              </w:rPr>
              <w:t xml:space="preserve"> </w:t>
            </w:r>
            <w:r w:rsidRPr="008A7F61">
              <w:rPr>
                <w:rFonts w:ascii="Times New Roman" w:eastAsia="Times New Roman" w:hAnsi="Times New Roman" w:cs="Times New Roman"/>
                <w:color w:val="333333"/>
                <w:sz w:val="20"/>
                <w:szCs w:val="20"/>
                <w:lang w:val="en-US" w:eastAsia="ru-RU"/>
              </w:rPr>
              <w:t>i</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дтвердження</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повноважень</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член</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Наглядової</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ради</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Публ</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чного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акц</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онерного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товариства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ЄВРАЗ</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СУХА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БАЛКА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Затвердження умов цивiльно-правових договорiв, якi будуть укладатися з ними</w:t>
            </w: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 xml:space="preserve">ро обрання особи, яка уповноважена на пiдписання цивiльно-правових договорiв з членами Наглядової ради Публiчного акцiонерного товариства "ЄВРАЗ СУХА БАЛКА".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23. </w:t>
            </w:r>
            <w:r w:rsidRPr="000213EF">
              <w:rPr>
                <w:rFonts w:ascii="Times New Roman" w:eastAsia="Times New Roman" w:hAnsi="Times New Roman" w:cs="Times New Roman"/>
                <w:color w:val="333333"/>
                <w:sz w:val="20"/>
                <w:szCs w:val="20"/>
                <w:lang w:eastAsia="ru-RU"/>
              </w:rPr>
              <w:t>Про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припинення</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повноважень</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член</w:t>
            </w:r>
            <w:proofErr w:type="gramStart"/>
            <w:r w:rsidRPr="008A7F61">
              <w:rPr>
                <w:rFonts w:ascii="Times New Roman" w:eastAsia="Times New Roman" w:hAnsi="Times New Roman" w:cs="Times New Roman"/>
                <w:color w:val="333333"/>
                <w:sz w:val="20"/>
                <w:szCs w:val="20"/>
                <w:lang w:val="en-US" w:eastAsia="ru-RU"/>
              </w:rPr>
              <w:t>i</w:t>
            </w:r>
            <w:proofErr w:type="gramEnd"/>
            <w:r w:rsidRPr="000213EF">
              <w:rPr>
                <w:rFonts w:ascii="Times New Roman" w:eastAsia="Times New Roman" w:hAnsi="Times New Roman" w:cs="Times New Roman"/>
                <w:color w:val="333333"/>
                <w:sz w:val="20"/>
                <w:szCs w:val="20"/>
                <w:lang w:eastAsia="ru-RU"/>
              </w:rPr>
              <w:t>в</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Рев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з</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йної</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ком</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с</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ї</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дкритого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акц</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онерного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товариства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СУХА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БАЛКА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у</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зв</w:t>
            </w:r>
            <w:r w:rsidRPr="003360BE">
              <w:rPr>
                <w:rFonts w:ascii="Times New Roman" w:eastAsia="Times New Roman" w:hAnsi="Times New Roman" w:cs="Times New Roman"/>
                <w:color w:val="333333"/>
                <w:sz w:val="20"/>
                <w:szCs w:val="20"/>
                <w:lang w:eastAsia="ru-RU"/>
              </w:rPr>
              <w:t>'</w:t>
            </w:r>
            <w:r w:rsidRPr="000213EF">
              <w:rPr>
                <w:rFonts w:ascii="Times New Roman" w:eastAsia="Times New Roman" w:hAnsi="Times New Roman" w:cs="Times New Roman"/>
                <w:color w:val="333333"/>
                <w:sz w:val="20"/>
                <w:szCs w:val="20"/>
                <w:lang w:eastAsia="ru-RU"/>
              </w:rPr>
              <w:t>язку</w:t>
            </w:r>
            <w:r w:rsidRPr="003360BE">
              <w:rPr>
                <w:rFonts w:ascii="Times New Roman" w:eastAsia="Times New Roman" w:hAnsi="Times New Roman" w:cs="Times New Roman"/>
                <w:color w:val="333333"/>
                <w:sz w:val="20"/>
                <w:szCs w:val="20"/>
                <w:lang w:eastAsia="ru-RU"/>
              </w:rPr>
              <w:t xml:space="preserve"> </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з</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зм</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ною</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найменування</w:t>
            </w:r>
            <w:r w:rsidRPr="003360BE">
              <w:rPr>
                <w:rFonts w:ascii="Times New Roman" w:eastAsia="Times New Roman" w:hAnsi="Times New Roman" w:cs="Times New Roman"/>
                <w:color w:val="333333"/>
                <w:sz w:val="20"/>
                <w:szCs w:val="20"/>
                <w:lang w:eastAsia="ru-RU"/>
              </w:rPr>
              <w:t xml:space="preserve"> </w:t>
            </w:r>
            <w:r w:rsidRPr="008A7F61">
              <w:rPr>
                <w:rFonts w:ascii="Times New Roman" w:eastAsia="Times New Roman" w:hAnsi="Times New Roman" w:cs="Times New Roman"/>
                <w:color w:val="333333"/>
                <w:sz w:val="20"/>
                <w:szCs w:val="20"/>
                <w:lang w:val="en-US" w:eastAsia="ru-RU"/>
              </w:rPr>
              <w:t>i</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дтвердження</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повноважень</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член</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Рев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з</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йної</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ком</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с</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ї</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Публ</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чного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акц</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онерного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товариства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ЄВРАЗ</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СУХА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БАЛКА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Затвердження умов цив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льно-правових договорiв, якi будуть укладатися з ними; про обрання особи, яка уповноважена на пiдписання цивiльно-правових договорiв з членами Ревiзiйної комiсiї Публiчного акцiонерного товариства "ЄВРАЗ СУХА БАЛКА". </w:t>
            </w:r>
          </w:p>
          <w:p w:rsidR="008A7F61" w:rsidRPr="003360BE"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 Про припинення повноважень Генерального директора 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дкритого акцiонерного товариства "СУХА БАЛКА" у зв'язку iз змiною найменування i пiдтвердження повноважень виконавчого органу Публiчного акцiонерного товариства "ЄВРАЗ СУХА БАЛКА". </w:t>
            </w:r>
          </w:p>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 Про внесення зм</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н до Положення про представництво Вiдкритого акцiонерного товариства "СУХА БАЛКА" в мiстi Києвi шляхом викладення його у новiй редакцiї.</w:t>
            </w:r>
          </w:p>
        </w:tc>
      </w:tr>
    </w:tbl>
    <w:p w:rsidR="000213EF" w:rsidRPr="000213EF" w:rsidRDefault="000213EF"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Поставити помітку "Х" у відповідній графі.</w:t>
      </w:r>
    </w:p>
    <w:p w:rsidR="000213EF" w:rsidRPr="000213EF" w:rsidRDefault="000213EF"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відсотках до загальної кількості голосів. </w:t>
      </w:r>
    </w:p>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lastRenderedPageBreak/>
        <w:t xml:space="preserve">10. Інформація про </w:t>
      </w:r>
      <w:proofErr w:type="gramStart"/>
      <w:r w:rsidRPr="000213EF">
        <w:rPr>
          <w:rFonts w:ascii="Times New Roman" w:eastAsia="Times New Roman" w:hAnsi="Times New Roman" w:cs="Times New Roman"/>
          <w:b/>
          <w:bCs/>
          <w:color w:val="333333"/>
          <w:sz w:val="24"/>
          <w:szCs w:val="24"/>
          <w:lang w:eastAsia="ru-RU"/>
        </w:rPr>
        <w:t>осіб</w:t>
      </w:r>
      <w:proofErr w:type="gramEnd"/>
      <w:r w:rsidRPr="000213EF">
        <w:rPr>
          <w:rFonts w:ascii="Times New Roman" w:eastAsia="Times New Roman" w:hAnsi="Times New Roman" w:cs="Times New Roman"/>
          <w:b/>
          <w:bCs/>
          <w:color w:val="333333"/>
          <w:sz w:val="24"/>
          <w:szCs w:val="24"/>
          <w:lang w:eastAsia="ru-RU"/>
        </w:rPr>
        <w:t>,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Повне найменування юридичної особи або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та по батькові фізічної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Товариство з обмеженою 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дповiдальнiстю "Р.О.С.Т. Україна"</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Організаційно-правова форма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Товариство з обмеженою відповідальністю</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Ідентифікаційний код за ЄДРПОУ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36946224</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Місцезнаходження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01030м. Київвул. </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вана Франка, 42 офiс 3.</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Номер </w:t>
            </w:r>
            <w:proofErr w:type="gramStart"/>
            <w:r w:rsidRPr="000213EF">
              <w:rPr>
                <w:rFonts w:ascii="Times New Roman" w:eastAsia="Times New Roman" w:hAnsi="Times New Roman" w:cs="Times New Roman"/>
                <w:b/>
                <w:bCs/>
                <w:color w:val="333333"/>
                <w:sz w:val="20"/>
                <w:szCs w:val="20"/>
                <w:lang w:eastAsia="ru-RU"/>
              </w:rPr>
              <w:t>л</w:t>
            </w:r>
            <w:proofErr w:type="gramEnd"/>
            <w:r w:rsidRPr="000213EF">
              <w:rPr>
                <w:rFonts w:ascii="Times New Roman" w:eastAsia="Times New Roman" w:hAnsi="Times New Roman" w:cs="Times New Roman"/>
                <w:b/>
                <w:bCs/>
                <w:color w:val="333333"/>
                <w:sz w:val="20"/>
                <w:szCs w:val="20"/>
                <w:lang w:eastAsia="ru-RU"/>
              </w:rPr>
              <w:t>іцензії або іншого документа на цей 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520458</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Назва </w:t>
            </w:r>
            <w:proofErr w:type="gramStart"/>
            <w:r w:rsidRPr="000213EF">
              <w:rPr>
                <w:rFonts w:ascii="Times New Roman" w:eastAsia="Times New Roman" w:hAnsi="Times New Roman" w:cs="Times New Roman"/>
                <w:b/>
                <w:bCs/>
                <w:color w:val="333333"/>
                <w:sz w:val="20"/>
                <w:szCs w:val="20"/>
                <w:lang w:eastAsia="ru-RU"/>
              </w:rPr>
              <w:t>державного</w:t>
            </w:r>
            <w:proofErr w:type="gramEnd"/>
            <w:r w:rsidRPr="000213EF">
              <w:rPr>
                <w:rFonts w:ascii="Times New Roman" w:eastAsia="Times New Roman" w:hAnsi="Times New Roman" w:cs="Times New Roman"/>
                <w:b/>
                <w:bCs/>
                <w:color w:val="333333"/>
                <w:sz w:val="20"/>
                <w:szCs w:val="20"/>
                <w:lang w:eastAsia="ru-RU"/>
              </w:rPr>
              <w:t xml:space="preserve"> органу, що видав ліцензію або інший документ</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Державна комiсiя з цiнних паперiв та </w:t>
            </w:r>
            <w:proofErr w:type="gramStart"/>
            <w:r w:rsidRPr="000213EF">
              <w:rPr>
                <w:rFonts w:ascii="Times New Roman" w:eastAsia="Times New Roman" w:hAnsi="Times New Roman" w:cs="Times New Roman"/>
                <w:color w:val="333333"/>
                <w:sz w:val="20"/>
                <w:szCs w:val="20"/>
                <w:lang w:eastAsia="ru-RU"/>
              </w:rPr>
              <w:t>фондового</w:t>
            </w:r>
            <w:proofErr w:type="gramEnd"/>
            <w:r w:rsidRPr="000213EF">
              <w:rPr>
                <w:rFonts w:ascii="Times New Roman" w:eastAsia="Times New Roman" w:hAnsi="Times New Roman" w:cs="Times New Roman"/>
                <w:color w:val="333333"/>
                <w:sz w:val="20"/>
                <w:szCs w:val="20"/>
                <w:lang w:eastAsia="ru-RU"/>
              </w:rPr>
              <w:t xml:space="preserve"> ринку</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Дата видачі ліцензії або іншого документа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17.03.2010</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Міжміський код та телефон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(044) 2351336</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Факс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(044) 2351336</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Депозитарна д</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яльнiсть зберiгача цiнних паперiв</w:t>
            </w:r>
          </w:p>
        </w:tc>
      </w:tr>
      <w:tr w:rsidR="000213EF" w:rsidRPr="000213EF" w:rsidTr="000213EF">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ТОВ</w:t>
            </w:r>
            <w:proofErr w:type="gramEnd"/>
            <w:r w:rsidRPr="000213EF">
              <w:rPr>
                <w:rFonts w:ascii="Times New Roman" w:eastAsia="Times New Roman" w:hAnsi="Times New Roman" w:cs="Times New Roman"/>
                <w:color w:val="333333"/>
                <w:sz w:val="20"/>
                <w:szCs w:val="20"/>
                <w:lang w:eastAsia="ru-RU"/>
              </w:rPr>
              <w:t xml:space="preserve"> "Р.О.С.Т. Україна" надає послуги щодо зберiгання та обслуговування рахункiв цiнних паперiв акцiонерiв вiдповiдно до Положення "Про депозитарну дiяльнiсть", згiдно Договору № 1389 вiд 07.06.2010 року.</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25" w:type="pct"/>
        <w:tblCellMar>
          <w:top w:w="15" w:type="dxa"/>
          <w:left w:w="15" w:type="dxa"/>
          <w:bottom w:w="15" w:type="dxa"/>
          <w:right w:w="15" w:type="dxa"/>
        </w:tblCellMar>
        <w:tblLook w:val="04A0" w:firstRow="1" w:lastRow="0" w:firstColumn="1" w:lastColumn="0" w:noHBand="0" w:noVBand="1"/>
      </w:tblPr>
      <w:tblGrid>
        <w:gridCol w:w="3841"/>
        <w:gridCol w:w="5761"/>
      </w:tblGrid>
      <w:tr w:rsidR="000213EF" w:rsidRPr="000213EF" w:rsidTr="008A7F61">
        <w:trPr>
          <w:trHeight w:val="742"/>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Повне найменування юридичної особи або </w:t>
            </w:r>
            <w:proofErr w:type="gramStart"/>
            <w:r w:rsidRPr="000213EF">
              <w:rPr>
                <w:rFonts w:ascii="Times New Roman" w:eastAsia="Times New Roman" w:hAnsi="Times New Roman" w:cs="Times New Roman"/>
                <w:b/>
                <w:bCs/>
                <w:color w:val="333333"/>
                <w:sz w:val="20"/>
                <w:szCs w:val="20"/>
                <w:lang w:eastAsia="ru-RU"/>
              </w:rPr>
              <w:t>пр</w:t>
            </w:r>
            <w:proofErr w:type="gramEnd"/>
            <w:r w:rsidRPr="000213EF">
              <w:rPr>
                <w:rFonts w:ascii="Times New Roman" w:eastAsia="Times New Roman" w:hAnsi="Times New Roman" w:cs="Times New Roman"/>
                <w:b/>
                <w:bCs/>
                <w:color w:val="333333"/>
                <w:sz w:val="20"/>
                <w:szCs w:val="20"/>
                <w:lang w:eastAsia="ru-RU"/>
              </w:rPr>
              <w:t>ізвище, ім'я та по батькові фізічної особи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ТОВ</w:t>
            </w:r>
            <w:proofErr w:type="gramEnd"/>
            <w:r w:rsidRPr="000213EF">
              <w:rPr>
                <w:rFonts w:ascii="Times New Roman" w:eastAsia="Times New Roman" w:hAnsi="Times New Roman" w:cs="Times New Roman"/>
                <w:color w:val="333333"/>
                <w:sz w:val="20"/>
                <w:szCs w:val="20"/>
                <w:lang w:eastAsia="ru-RU"/>
              </w:rPr>
              <w:t xml:space="preserve"> "БДО"</w:t>
            </w:r>
          </w:p>
        </w:tc>
      </w:tr>
      <w:tr w:rsidR="000213EF" w:rsidRPr="000213EF" w:rsidTr="008A7F61">
        <w:trPr>
          <w:trHeight w:val="247"/>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Організаційно-правова форма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Товариство з обмеженою відповідальністю</w:t>
            </w:r>
          </w:p>
        </w:tc>
      </w:tr>
      <w:tr w:rsidR="000213EF" w:rsidRPr="000213EF" w:rsidTr="008A7F61">
        <w:trPr>
          <w:trHeight w:val="247"/>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Ідентифікаційний код за ЄДРПОУ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20197074</w:t>
            </w:r>
          </w:p>
        </w:tc>
      </w:tr>
      <w:tr w:rsidR="000213EF" w:rsidRPr="000213EF" w:rsidTr="008A7F61">
        <w:trPr>
          <w:trHeight w:val="247"/>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Місцезнаходження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м. Дн</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пропетровськ.</w:t>
            </w:r>
          </w:p>
        </w:tc>
      </w:tr>
      <w:tr w:rsidR="000213EF" w:rsidRPr="000213EF" w:rsidTr="008A7F61">
        <w:trPr>
          <w:trHeight w:val="495"/>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Номер </w:t>
            </w:r>
            <w:proofErr w:type="gramStart"/>
            <w:r w:rsidRPr="000213EF">
              <w:rPr>
                <w:rFonts w:ascii="Times New Roman" w:eastAsia="Times New Roman" w:hAnsi="Times New Roman" w:cs="Times New Roman"/>
                <w:b/>
                <w:bCs/>
                <w:color w:val="333333"/>
                <w:sz w:val="20"/>
                <w:szCs w:val="20"/>
                <w:lang w:eastAsia="ru-RU"/>
              </w:rPr>
              <w:t>л</w:t>
            </w:r>
            <w:proofErr w:type="gramEnd"/>
            <w:r w:rsidRPr="000213EF">
              <w:rPr>
                <w:rFonts w:ascii="Times New Roman" w:eastAsia="Times New Roman" w:hAnsi="Times New Roman" w:cs="Times New Roman"/>
                <w:b/>
                <w:bCs/>
                <w:color w:val="333333"/>
                <w:sz w:val="20"/>
                <w:szCs w:val="20"/>
                <w:lang w:eastAsia="ru-RU"/>
              </w:rPr>
              <w:t>іцензії або іншого документа на цей 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2668</w:t>
            </w:r>
          </w:p>
        </w:tc>
      </w:tr>
      <w:tr w:rsidR="000213EF" w:rsidRPr="000213EF" w:rsidTr="008A7F61">
        <w:trPr>
          <w:trHeight w:val="508"/>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Назва </w:t>
            </w:r>
            <w:proofErr w:type="gramStart"/>
            <w:r w:rsidRPr="000213EF">
              <w:rPr>
                <w:rFonts w:ascii="Times New Roman" w:eastAsia="Times New Roman" w:hAnsi="Times New Roman" w:cs="Times New Roman"/>
                <w:b/>
                <w:bCs/>
                <w:color w:val="333333"/>
                <w:sz w:val="20"/>
                <w:szCs w:val="20"/>
                <w:lang w:eastAsia="ru-RU"/>
              </w:rPr>
              <w:t>державного</w:t>
            </w:r>
            <w:proofErr w:type="gramEnd"/>
            <w:r w:rsidRPr="000213EF">
              <w:rPr>
                <w:rFonts w:ascii="Times New Roman" w:eastAsia="Times New Roman" w:hAnsi="Times New Roman" w:cs="Times New Roman"/>
                <w:b/>
                <w:bCs/>
                <w:color w:val="333333"/>
                <w:sz w:val="20"/>
                <w:szCs w:val="20"/>
                <w:lang w:eastAsia="ru-RU"/>
              </w:rPr>
              <w:t xml:space="preserve"> органу, що видав ліцензію або інший документ</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Аудиторська палата України</w:t>
            </w:r>
          </w:p>
        </w:tc>
      </w:tr>
      <w:tr w:rsidR="000213EF" w:rsidRPr="000213EF" w:rsidTr="008A7F61">
        <w:trPr>
          <w:trHeight w:val="495"/>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Дата видачі ліцензії або іншого документа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23.04.2002</w:t>
            </w:r>
          </w:p>
        </w:tc>
      </w:tr>
      <w:tr w:rsidR="000213EF" w:rsidRPr="000213EF" w:rsidTr="008A7F61">
        <w:trPr>
          <w:trHeight w:val="247"/>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Міжміський код та телефон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(056) 370-30-44</w:t>
            </w:r>
          </w:p>
        </w:tc>
      </w:tr>
      <w:tr w:rsidR="000213EF" w:rsidRPr="000213EF" w:rsidTr="008A7F61">
        <w:trPr>
          <w:trHeight w:val="247"/>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Факс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w:t>
            </w:r>
          </w:p>
        </w:tc>
      </w:tr>
      <w:tr w:rsidR="000213EF" w:rsidRPr="000213EF" w:rsidTr="008A7F61">
        <w:trPr>
          <w:trHeight w:val="247"/>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Вид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яльнiсть у сферi бухгалтерського облiку та аудитурi</w:t>
            </w:r>
          </w:p>
        </w:tc>
      </w:tr>
      <w:tr w:rsidR="000213EF" w:rsidRPr="000213EF" w:rsidTr="008A7F61">
        <w:trPr>
          <w:trHeight w:val="260"/>
        </w:trPr>
        <w:tc>
          <w:tcPr>
            <w:tcW w:w="2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Опис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Проведення аудиту фiнансової звiтностi Товариства вiдповiдно до Мiжнародних стандартiв фiнансової звiтностi та Положень бух</w:t>
            </w:r>
            <w:proofErr w:type="gramStart"/>
            <w:r w:rsidRPr="000213EF">
              <w:rPr>
                <w:rFonts w:ascii="Times New Roman" w:eastAsia="Times New Roman" w:hAnsi="Times New Roman" w:cs="Times New Roman"/>
                <w:color w:val="333333"/>
                <w:sz w:val="20"/>
                <w:szCs w:val="20"/>
                <w:lang w:eastAsia="ru-RU"/>
              </w:rPr>
              <w:t>.о</w:t>
            </w:r>
            <w:proofErr w:type="gramEnd"/>
            <w:r w:rsidRPr="000213EF">
              <w:rPr>
                <w:rFonts w:ascii="Times New Roman" w:eastAsia="Times New Roman" w:hAnsi="Times New Roman" w:cs="Times New Roman"/>
                <w:color w:val="333333"/>
                <w:sz w:val="20"/>
                <w:szCs w:val="20"/>
                <w:lang w:eastAsia="ru-RU"/>
              </w:rPr>
              <w:t>блiку України за 2011р.</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br/>
      </w:r>
    </w:p>
    <w:p w:rsidR="000213EF" w:rsidRPr="008A7F61"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highlight w:val="yellow"/>
          <w:lang w:eastAsia="ru-RU"/>
        </w:rPr>
      </w:pPr>
      <w:r w:rsidRPr="008A7F61">
        <w:rPr>
          <w:rFonts w:ascii="Times New Roman" w:eastAsia="Times New Roman" w:hAnsi="Times New Roman" w:cs="Times New Roman"/>
          <w:b/>
          <w:bCs/>
          <w:color w:val="333333"/>
          <w:sz w:val="24"/>
          <w:szCs w:val="24"/>
          <w:highlight w:val="yellow"/>
          <w:lang w:eastAsia="ru-RU"/>
        </w:rPr>
        <w:lastRenderedPageBreak/>
        <w:t>11. Відомості про цінні папери емітента</w:t>
      </w:r>
    </w:p>
    <w:p w:rsidR="000213EF" w:rsidRPr="008A7F61"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highlight w:val="yellow"/>
          <w:lang w:eastAsia="ru-RU"/>
        </w:rPr>
      </w:pPr>
      <w:r w:rsidRPr="008A7F61">
        <w:rPr>
          <w:rFonts w:ascii="Times New Roman" w:eastAsia="Times New Roman" w:hAnsi="Times New Roman" w:cs="Times New Roman"/>
          <w:b/>
          <w:bCs/>
          <w:color w:val="333333"/>
          <w:sz w:val="24"/>
          <w:szCs w:val="24"/>
          <w:highlight w:val="yellow"/>
          <w:lang w:eastAsia="ru-RU"/>
        </w:rPr>
        <w:t>11.1.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786"/>
        <w:gridCol w:w="848"/>
        <w:gridCol w:w="1072"/>
        <w:gridCol w:w="1238"/>
        <w:gridCol w:w="645"/>
        <w:gridCol w:w="1148"/>
        <w:gridCol w:w="904"/>
        <w:gridCol w:w="778"/>
        <w:gridCol w:w="939"/>
        <w:gridCol w:w="1196"/>
      </w:tblGrid>
      <w:tr w:rsidR="000213EF" w:rsidRPr="008A7F6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Дата реєстрації випуску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 xml:space="preserve">Номер </w:t>
            </w:r>
            <w:proofErr w:type="gramStart"/>
            <w:r w:rsidRPr="008A7F61">
              <w:rPr>
                <w:rFonts w:ascii="Times New Roman" w:eastAsia="Times New Roman" w:hAnsi="Times New Roman" w:cs="Times New Roman"/>
                <w:b/>
                <w:bCs/>
                <w:color w:val="333333"/>
                <w:sz w:val="20"/>
                <w:szCs w:val="20"/>
                <w:highlight w:val="yellow"/>
                <w:lang w:eastAsia="ru-RU"/>
              </w:rPr>
              <w:t>св</w:t>
            </w:r>
            <w:proofErr w:type="gramEnd"/>
            <w:r w:rsidRPr="008A7F61">
              <w:rPr>
                <w:rFonts w:ascii="Times New Roman" w:eastAsia="Times New Roman" w:hAnsi="Times New Roman" w:cs="Times New Roman"/>
                <w:b/>
                <w:bCs/>
                <w:color w:val="333333"/>
                <w:sz w:val="20"/>
                <w:szCs w:val="20"/>
                <w:highlight w:val="yellow"/>
                <w:lang w:eastAsia="ru-RU"/>
              </w:rPr>
              <w:t>ідоцтва про реєстрацію випуску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Найменування органу, що зареєстрував випуск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Міжнародний ідентифікаційний номер</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Тип цінного паперу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Форма існування та форма випуску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Номінальна вартість акцій (грн.)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Кількість акцій (штук)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Загальна номінальна вартість (грн.)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 xml:space="preserve">Частка у </w:t>
            </w:r>
            <w:proofErr w:type="gramStart"/>
            <w:r w:rsidRPr="008A7F61">
              <w:rPr>
                <w:rFonts w:ascii="Times New Roman" w:eastAsia="Times New Roman" w:hAnsi="Times New Roman" w:cs="Times New Roman"/>
                <w:b/>
                <w:bCs/>
                <w:color w:val="333333"/>
                <w:sz w:val="20"/>
                <w:szCs w:val="20"/>
                <w:highlight w:val="yellow"/>
                <w:lang w:eastAsia="ru-RU"/>
              </w:rPr>
              <w:t>статутному</w:t>
            </w:r>
            <w:proofErr w:type="gramEnd"/>
            <w:r w:rsidRPr="008A7F61">
              <w:rPr>
                <w:rFonts w:ascii="Times New Roman" w:eastAsia="Times New Roman" w:hAnsi="Times New Roman" w:cs="Times New Roman"/>
                <w:b/>
                <w:bCs/>
                <w:color w:val="333333"/>
                <w:sz w:val="20"/>
                <w:szCs w:val="20"/>
                <w:highlight w:val="yellow"/>
                <w:lang w:eastAsia="ru-RU"/>
              </w:rPr>
              <w:t xml:space="preserve"> капіталі (у відсотках)</w:t>
            </w:r>
          </w:p>
        </w:tc>
      </w:tr>
      <w:tr w:rsidR="000213EF" w:rsidRPr="008A7F6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10</w:t>
            </w:r>
          </w:p>
        </w:tc>
      </w:tr>
      <w:tr w:rsidR="000213EF" w:rsidRPr="008A7F61"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21.04.2010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107/1/10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 xml:space="preserve">Державна комiсiя з цiнних паперi та </w:t>
            </w:r>
            <w:proofErr w:type="gramStart"/>
            <w:r w:rsidRPr="008A7F61">
              <w:rPr>
                <w:rFonts w:ascii="Times New Roman" w:eastAsia="Times New Roman" w:hAnsi="Times New Roman" w:cs="Times New Roman"/>
                <w:color w:val="333333"/>
                <w:sz w:val="20"/>
                <w:szCs w:val="20"/>
                <w:highlight w:val="yellow"/>
                <w:lang w:eastAsia="ru-RU"/>
              </w:rPr>
              <w:t>фондового</w:t>
            </w:r>
            <w:proofErr w:type="gramEnd"/>
            <w:r w:rsidRPr="008A7F61">
              <w:rPr>
                <w:rFonts w:ascii="Times New Roman" w:eastAsia="Times New Roman" w:hAnsi="Times New Roman" w:cs="Times New Roman"/>
                <w:color w:val="333333"/>
                <w:sz w:val="20"/>
                <w:szCs w:val="20"/>
                <w:highlight w:val="yellow"/>
                <w:lang w:eastAsia="ru-RU"/>
              </w:rPr>
              <w:t xml:space="preserve"> ринку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UA4000067011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Акції Іменні прості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Бездокументарна Іменні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0.050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837387551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41869377.550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color w:val="333333"/>
                <w:sz w:val="20"/>
                <w:szCs w:val="20"/>
                <w:highlight w:val="yellow"/>
                <w:lang w:eastAsia="ru-RU"/>
              </w:rPr>
              <w:t>100.000000000000</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8A7F61"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8A7F61">
              <w:rPr>
                <w:rFonts w:ascii="Times New Roman" w:eastAsia="Times New Roman" w:hAnsi="Times New Roman" w:cs="Times New Roman"/>
                <w:b/>
                <w:bCs/>
                <w:color w:val="333333"/>
                <w:sz w:val="20"/>
                <w:szCs w:val="20"/>
                <w:highlight w:val="yellow"/>
                <w:lang w:eastAsia="ru-RU"/>
              </w:rPr>
              <w:t>Опис</w:t>
            </w:r>
          </w:p>
        </w:tc>
        <w:tc>
          <w:tcPr>
            <w:tcW w:w="0" w:type="auto"/>
            <w:gridSpan w:val="8"/>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highlight w:val="yellow"/>
                <w:lang w:eastAsia="ru-RU"/>
              </w:rPr>
              <w:t>На внутр</w:t>
            </w:r>
            <w:proofErr w:type="gramStart"/>
            <w:r w:rsidRPr="008A7F61">
              <w:rPr>
                <w:rFonts w:ascii="Times New Roman" w:eastAsia="Times New Roman" w:hAnsi="Times New Roman" w:cs="Times New Roman"/>
                <w:color w:val="333333"/>
                <w:sz w:val="20"/>
                <w:szCs w:val="20"/>
                <w:highlight w:val="yellow"/>
                <w:lang w:eastAsia="ru-RU"/>
              </w:rPr>
              <w:t>i</w:t>
            </w:r>
            <w:proofErr w:type="gramEnd"/>
            <w:r w:rsidRPr="008A7F61">
              <w:rPr>
                <w:rFonts w:ascii="Times New Roman" w:eastAsia="Times New Roman" w:hAnsi="Times New Roman" w:cs="Times New Roman"/>
                <w:color w:val="333333"/>
                <w:sz w:val="20"/>
                <w:szCs w:val="20"/>
                <w:highlight w:val="yellow"/>
                <w:lang w:eastAsia="ru-RU"/>
              </w:rPr>
              <w:t>шнiх та зовнiшнiх ринках торгiвля цiнними паперами Товариства не здiйснювалася. Дата, починаючи з якої ц</w:t>
            </w:r>
            <w:proofErr w:type="gramStart"/>
            <w:r w:rsidRPr="008A7F61">
              <w:rPr>
                <w:rFonts w:ascii="Times New Roman" w:eastAsia="Times New Roman" w:hAnsi="Times New Roman" w:cs="Times New Roman"/>
                <w:color w:val="333333"/>
                <w:sz w:val="20"/>
                <w:szCs w:val="20"/>
                <w:highlight w:val="yellow"/>
                <w:lang w:eastAsia="ru-RU"/>
              </w:rPr>
              <w:t>i</w:t>
            </w:r>
            <w:proofErr w:type="gramEnd"/>
            <w:r w:rsidRPr="008A7F61">
              <w:rPr>
                <w:rFonts w:ascii="Times New Roman" w:eastAsia="Times New Roman" w:hAnsi="Times New Roman" w:cs="Times New Roman"/>
                <w:color w:val="333333"/>
                <w:sz w:val="20"/>
                <w:szCs w:val="20"/>
                <w:highlight w:val="yellow"/>
                <w:lang w:eastAsia="ru-RU"/>
              </w:rPr>
              <w:t xml:space="preserve">ннi папери будут включенi до лiстингу та торгуватись вiдсутня. </w:t>
            </w:r>
            <w:proofErr w:type="gramStart"/>
            <w:r w:rsidRPr="008A7F61">
              <w:rPr>
                <w:rFonts w:ascii="Times New Roman" w:eastAsia="Times New Roman" w:hAnsi="Times New Roman" w:cs="Times New Roman"/>
                <w:color w:val="333333"/>
                <w:sz w:val="20"/>
                <w:szCs w:val="20"/>
                <w:highlight w:val="yellow"/>
                <w:lang w:eastAsia="ru-RU"/>
              </w:rPr>
              <w:t>I</w:t>
            </w:r>
            <w:proofErr w:type="gramEnd"/>
            <w:r w:rsidRPr="008A7F61">
              <w:rPr>
                <w:rFonts w:ascii="Times New Roman" w:eastAsia="Times New Roman" w:hAnsi="Times New Roman" w:cs="Times New Roman"/>
                <w:color w:val="333333"/>
                <w:sz w:val="20"/>
                <w:szCs w:val="20"/>
                <w:highlight w:val="yellow"/>
                <w:lang w:eastAsia="ru-RU"/>
              </w:rPr>
              <w:t>нформацiя про додаткову емiсiю вiдсутня.</w:t>
            </w:r>
          </w:p>
        </w:tc>
      </w:tr>
      <w:tr w:rsidR="000213EF" w:rsidRPr="000213EF" w:rsidTr="000213EF">
        <w:tc>
          <w:tcPr>
            <w:tcW w:w="0" w:type="auto"/>
            <w:gridSpan w:val="10"/>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r>
    </w:tbl>
    <w:p w:rsidR="008A7F61" w:rsidRDefault="008A7F61" w:rsidP="000213EF">
      <w:pPr>
        <w:spacing w:before="567" w:after="300" w:line="240" w:lineRule="auto"/>
        <w:jc w:val="center"/>
        <w:outlineLvl w:val="2"/>
        <w:rPr>
          <w:rFonts w:ascii="Times New Roman" w:eastAsia="Times New Roman" w:hAnsi="Times New Roman" w:cs="Times New Roman"/>
          <w:b/>
          <w:bCs/>
          <w:color w:val="333333"/>
          <w:sz w:val="24"/>
          <w:szCs w:val="24"/>
          <w:lang w:val="en-US" w:eastAsia="ru-RU"/>
        </w:rPr>
      </w:pPr>
    </w:p>
    <w:p w:rsidR="008A7F61" w:rsidRDefault="008A7F61" w:rsidP="000213EF">
      <w:pPr>
        <w:spacing w:before="567" w:after="300" w:line="240" w:lineRule="auto"/>
        <w:jc w:val="center"/>
        <w:outlineLvl w:val="2"/>
        <w:rPr>
          <w:rFonts w:ascii="Times New Roman" w:eastAsia="Times New Roman" w:hAnsi="Times New Roman" w:cs="Times New Roman"/>
          <w:b/>
          <w:bCs/>
          <w:color w:val="333333"/>
          <w:sz w:val="24"/>
          <w:szCs w:val="24"/>
          <w:lang w:val="en-US" w:eastAsia="ru-RU"/>
        </w:rPr>
      </w:pPr>
    </w:p>
    <w:p w:rsidR="008A7F61" w:rsidRDefault="008A7F61" w:rsidP="000213EF">
      <w:pPr>
        <w:spacing w:before="567" w:after="300" w:line="240" w:lineRule="auto"/>
        <w:jc w:val="center"/>
        <w:outlineLvl w:val="2"/>
        <w:rPr>
          <w:rFonts w:ascii="Times New Roman" w:eastAsia="Times New Roman" w:hAnsi="Times New Roman" w:cs="Times New Roman"/>
          <w:b/>
          <w:bCs/>
          <w:color w:val="333333"/>
          <w:sz w:val="24"/>
          <w:szCs w:val="24"/>
          <w:lang w:val="en-US" w:eastAsia="ru-RU"/>
        </w:rPr>
      </w:pPr>
    </w:p>
    <w:p w:rsidR="008A7F61" w:rsidRDefault="008A7F61" w:rsidP="000213EF">
      <w:pPr>
        <w:spacing w:before="567" w:after="300" w:line="240" w:lineRule="auto"/>
        <w:jc w:val="center"/>
        <w:outlineLvl w:val="2"/>
        <w:rPr>
          <w:rFonts w:ascii="Times New Roman" w:eastAsia="Times New Roman" w:hAnsi="Times New Roman" w:cs="Times New Roman"/>
          <w:b/>
          <w:bCs/>
          <w:color w:val="333333"/>
          <w:sz w:val="24"/>
          <w:szCs w:val="24"/>
          <w:lang w:val="en-US" w:eastAsia="ru-RU"/>
        </w:rPr>
      </w:pPr>
    </w:p>
    <w:p w:rsidR="008A7F61" w:rsidRDefault="008A7F61" w:rsidP="000213EF">
      <w:pPr>
        <w:spacing w:before="567" w:after="300" w:line="240" w:lineRule="auto"/>
        <w:jc w:val="center"/>
        <w:outlineLvl w:val="2"/>
        <w:rPr>
          <w:rFonts w:ascii="Times New Roman" w:eastAsia="Times New Roman" w:hAnsi="Times New Roman" w:cs="Times New Roman"/>
          <w:b/>
          <w:bCs/>
          <w:color w:val="333333"/>
          <w:sz w:val="24"/>
          <w:szCs w:val="24"/>
          <w:lang w:val="en-US" w:eastAsia="ru-RU"/>
        </w:rPr>
      </w:pPr>
    </w:p>
    <w:p w:rsidR="008A7F61" w:rsidRDefault="008A7F61" w:rsidP="000213EF">
      <w:pPr>
        <w:spacing w:before="567" w:after="300" w:line="240" w:lineRule="auto"/>
        <w:jc w:val="center"/>
        <w:outlineLvl w:val="2"/>
        <w:rPr>
          <w:rFonts w:ascii="Times New Roman" w:eastAsia="Times New Roman" w:hAnsi="Times New Roman" w:cs="Times New Roman"/>
          <w:b/>
          <w:bCs/>
          <w:color w:val="333333"/>
          <w:sz w:val="24"/>
          <w:szCs w:val="24"/>
          <w:lang w:val="en-US" w:eastAsia="ru-RU"/>
        </w:rPr>
      </w:pPr>
    </w:p>
    <w:p w:rsidR="008A7F61" w:rsidRDefault="008A7F61" w:rsidP="000213EF">
      <w:pPr>
        <w:spacing w:before="567" w:after="300" w:line="240" w:lineRule="auto"/>
        <w:jc w:val="center"/>
        <w:outlineLvl w:val="2"/>
        <w:rPr>
          <w:rFonts w:ascii="Times New Roman" w:eastAsia="Times New Roman" w:hAnsi="Times New Roman" w:cs="Times New Roman"/>
          <w:b/>
          <w:bCs/>
          <w:color w:val="333333"/>
          <w:sz w:val="24"/>
          <w:szCs w:val="24"/>
          <w:lang w:val="en-US" w:eastAsia="ru-RU"/>
        </w:rPr>
      </w:pPr>
    </w:p>
    <w:p w:rsidR="008A7F61" w:rsidRDefault="008A7F61" w:rsidP="000213EF">
      <w:pPr>
        <w:spacing w:before="567" w:after="300" w:line="240" w:lineRule="auto"/>
        <w:jc w:val="center"/>
        <w:outlineLvl w:val="2"/>
        <w:rPr>
          <w:rFonts w:ascii="Times New Roman" w:eastAsia="Times New Roman" w:hAnsi="Times New Roman" w:cs="Times New Roman"/>
          <w:b/>
          <w:bCs/>
          <w:color w:val="333333"/>
          <w:sz w:val="24"/>
          <w:szCs w:val="24"/>
          <w:lang w:val="en-US" w:eastAsia="ru-RU"/>
        </w:rPr>
      </w:pPr>
    </w:p>
    <w:p w:rsidR="008A7F61" w:rsidRDefault="008A7F61"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p>
    <w:p w:rsidR="00A7275E" w:rsidRPr="00A7275E" w:rsidRDefault="00A7275E"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p>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lastRenderedPageBreak/>
        <w:t>12.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3644"/>
        <w:gridCol w:w="5910"/>
      </w:tblGrid>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Важливі події розвитку (</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тому</w:t>
            </w:r>
            <w:proofErr w:type="gramEnd"/>
            <w:r w:rsidRPr="000213EF">
              <w:rPr>
                <w:rFonts w:ascii="Times New Roman" w:eastAsia="Times New Roman" w:hAnsi="Times New Roman" w:cs="Times New Roman"/>
                <w:b/>
                <w:bCs/>
                <w:color w:val="333333"/>
                <w:sz w:val="20"/>
                <w:szCs w:val="20"/>
                <w:lang w:eastAsia="ru-RU"/>
              </w:rPr>
              <w:t xml:space="preserve"> числі злиття, поділ, приєднання, перетворення, виділ)</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Публ</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чне акцiонерне товариство "ЄВРАЗ СУХА БАЛКА" є одним з найбiльших пiдприємств з добування залiзної руди пiдземним способом на територiї України. Iсторiя пiдприємства бере свiй початок з минулого столiття, коли в 1885 роцi англiйський пiдприємець К.Д.Перi, а в 1896 роцi Торговельний будинок "Емерiк i </w:t>
            </w:r>
            <w:proofErr w:type="gramStart"/>
            <w:r w:rsidR="000213EF" w:rsidRPr="000213EF">
              <w:rPr>
                <w:rFonts w:ascii="Times New Roman" w:eastAsia="Times New Roman" w:hAnsi="Times New Roman" w:cs="Times New Roman"/>
                <w:color w:val="333333"/>
                <w:sz w:val="20"/>
                <w:szCs w:val="20"/>
                <w:lang w:eastAsia="ru-RU"/>
              </w:rPr>
              <w:t>К</w:t>
            </w:r>
            <w:proofErr w:type="gramEnd"/>
            <w:r w:rsidR="000213EF" w:rsidRPr="000213EF">
              <w:rPr>
                <w:rFonts w:ascii="Times New Roman" w:eastAsia="Times New Roman" w:hAnsi="Times New Roman" w:cs="Times New Roman"/>
                <w:color w:val="333333"/>
                <w:sz w:val="20"/>
                <w:szCs w:val="20"/>
                <w:lang w:eastAsia="ru-RU"/>
              </w:rPr>
              <w:t xml:space="preserve">" почали розробку родовища залiзних руд вiдкритим способом на територiї нинi дiючого акцiонерного Товариства. </w:t>
            </w:r>
          </w:p>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 1912 роц</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вводиться в експлуатацiю перша шахта "Попковська" - одна з найбiльших в той час з виробничого потужнiстю 10 тисяч тон руди на мiсяць, що виявилось початком пiдземної розробки нашого родовища. Дальший розвиток п</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дприємства був обумовлений бурхливим розвитком промисловостi i збiльшенням потреби металу в України i в Європi, ростом потреби залiзної сировини. </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нтенсивному розвитку пiдприємства сприяло також i зручне географiчне розташування родовища, розвинута iнфраструктура залiзницi для доставки сировини споживачам. </w:t>
            </w:r>
          </w:p>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сля реконструкцiї в 1962 роцi введена в експлуатацiю шахта "Ювiлейна" разом з цiлим комплексом поверхових промислових споруд. По зак</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нченню 100-рiчного перiоду пiдйомiв i спадiв, реконструкцiї i структурних перетворень, пiдприємство вижило i створило стiйку перспективу для своєї подальшої роботи. </w:t>
            </w:r>
          </w:p>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Рудник "Суха Балка" перший серед г</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рничорудних пiдприємств України став Вiдкритим акцiонерним товариством. Маючи багатор</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чний досвiд роботи, Товариство володiє досвiдом високопрофесiйних кадрiв i великою сировинною базою, стабiльно i надiйно працює на задоволення попиту своїх споживачiв. У зв</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тному перiодi Товариство працювало в умовах певного пожвавлення ринку залiзорудної сировини, що обумовило зростання показникiв фiнансово-господарської дiяльностi. </w:t>
            </w:r>
            <w:proofErr w:type="gramStart"/>
            <w:r w:rsidR="000213EF" w:rsidRPr="000213EF">
              <w:rPr>
                <w:rFonts w:ascii="Times New Roman" w:eastAsia="Times New Roman" w:hAnsi="Times New Roman" w:cs="Times New Roman"/>
                <w:color w:val="333333"/>
                <w:sz w:val="20"/>
                <w:szCs w:val="20"/>
                <w:lang w:eastAsia="ru-RU"/>
              </w:rPr>
              <w:t>З</w:t>
            </w:r>
            <w:proofErr w:type="gramEnd"/>
            <w:r w:rsidR="000213EF" w:rsidRPr="000213EF">
              <w:rPr>
                <w:rFonts w:ascii="Times New Roman" w:eastAsia="Times New Roman" w:hAnsi="Times New Roman" w:cs="Times New Roman"/>
                <w:color w:val="333333"/>
                <w:sz w:val="20"/>
                <w:szCs w:val="20"/>
                <w:lang w:eastAsia="ru-RU"/>
              </w:rPr>
              <w:t xml:space="preserve"> метою створення передумов стабiльної роботи пiдприємства в цiлому, виконавчий орган Товариства здiйснював виробничу дiяльнiсть у режимi суворої економiї матерiальних i фiнансових ресурсiв. </w:t>
            </w:r>
          </w:p>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зв</w:t>
            </w:r>
            <w:r w:rsidR="000213EF" w:rsidRPr="003360BE">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язку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тим</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що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обсяги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виробництва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товарної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продукц</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були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продиктован</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можливостями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ринк</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збуту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тобто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певною</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рою</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зб</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льшен</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пор</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внянн</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попередн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м</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роком</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тному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пер</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од</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Товариств</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максимальна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увага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прид</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лялась</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орган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зац</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безавар</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йної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роботи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основного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виробництва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дпов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дному</w:t>
            </w:r>
            <w:r w:rsidR="000213EF" w:rsidRPr="003360BE">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ресурсному</w:t>
            </w:r>
            <w:proofErr w:type="gramEnd"/>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забезпеченню</w:t>
            </w:r>
            <w:r w:rsidR="000213EF" w:rsidRPr="003360BE">
              <w:rPr>
                <w:rFonts w:ascii="Times New Roman" w:eastAsia="Times New Roman" w:hAnsi="Times New Roman" w:cs="Times New Roman"/>
                <w:color w:val="333333"/>
                <w:sz w:val="20"/>
                <w:szCs w:val="20"/>
                <w:lang w:eastAsia="ru-RU"/>
              </w:rPr>
              <w:t xml:space="preserve">. </w:t>
            </w:r>
          </w:p>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Завдяки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злагоджен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й</w:t>
            </w:r>
            <w:r w:rsidR="000213EF" w:rsidRPr="003360BE">
              <w:rPr>
                <w:rFonts w:ascii="Times New Roman" w:eastAsia="Times New Roman" w:hAnsi="Times New Roman" w:cs="Times New Roman"/>
                <w:color w:val="333333"/>
                <w:sz w:val="20"/>
                <w:szCs w:val="20"/>
                <w:lang w:eastAsia="ru-RU"/>
              </w:rPr>
              <w:t xml:space="preserve"> </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продуктивн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й</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робот</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усього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колективу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дприємства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тному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пер</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од</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виробнич</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показники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були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виконан</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повному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обсяз</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план</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видобутку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товарної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руди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виконаний</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w:t>
            </w:r>
            <w:r w:rsidR="000213EF" w:rsidRPr="003360BE">
              <w:rPr>
                <w:rFonts w:ascii="Times New Roman" w:eastAsia="Times New Roman" w:hAnsi="Times New Roman" w:cs="Times New Roman"/>
                <w:color w:val="333333"/>
                <w:sz w:val="20"/>
                <w:szCs w:val="20"/>
                <w:lang w:eastAsia="ru-RU"/>
              </w:rPr>
              <w:t xml:space="preserve"> 103,28% (</w:t>
            </w:r>
            <w:r w:rsidR="000213EF" w:rsidRPr="000213EF">
              <w:rPr>
                <w:rFonts w:ascii="Times New Roman" w:eastAsia="Times New Roman" w:hAnsi="Times New Roman" w:cs="Times New Roman"/>
                <w:color w:val="333333"/>
                <w:sz w:val="20"/>
                <w:szCs w:val="20"/>
                <w:lang w:eastAsia="ru-RU"/>
              </w:rPr>
              <w:t>план</w:t>
            </w:r>
            <w:r w:rsidR="000213EF" w:rsidRPr="003360BE">
              <w:rPr>
                <w:rFonts w:ascii="Times New Roman" w:eastAsia="Times New Roman" w:hAnsi="Times New Roman" w:cs="Times New Roman"/>
                <w:color w:val="333333"/>
                <w:sz w:val="20"/>
                <w:szCs w:val="20"/>
                <w:lang w:eastAsia="ru-RU"/>
              </w:rPr>
              <w:t xml:space="preserve"> - 2 368 500 </w:t>
            </w:r>
            <w:r w:rsidR="000213EF" w:rsidRPr="000213EF">
              <w:rPr>
                <w:rFonts w:ascii="Times New Roman" w:eastAsia="Times New Roman" w:hAnsi="Times New Roman" w:cs="Times New Roman"/>
                <w:color w:val="333333"/>
                <w:sz w:val="20"/>
                <w:szCs w:val="20"/>
                <w:lang w:eastAsia="ru-RU"/>
              </w:rPr>
              <w:t>тонн</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факт</w:t>
            </w:r>
            <w:r w:rsidR="000213EF" w:rsidRPr="003360BE">
              <w:rPr>
                <w:rFonts w:ascii="Times New Roman" w:eastAsia="Times New Roman" w:hAnsi="Times New Roman" w:cs="Times New Roman"/>
                <w:color w:val="333333"/>
                <w:sz w:val="20"/>
                <w:szCs w:val="20"/>
                <w:lang w:eastAsia="ru-RU"/>
              </w:rPr>
              <w:t xml:space="preserve"> -2 446 228 </w:t>
            </w:r>
            <w:r w:rsidR="000213EF" w:rsidRPr="000213EF">
              <w:rPr>
                <w:rFonts w:ascii="Times New Roman" w:eastAsia="Times New Roman" w:hAnsi="Times New Roman" w:cs="Times New Roman"/>
                <w:color w:val="333333"/>
                <w:sz w:val="20"/>
                <w:szCs w:val="20"/>
                <w:lang w:eastAsia="ru-RU"/>
              </w:rPr>
              <w:t>тонн</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план</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виробництва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сирої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руди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виконаний</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w:t>
            </w:r>
            <w:r w:rsidR="000213EF" w:rsidRPr="003360BE">
              <w:rPr>
                <w:rFonts w:ascii="Times New Roman" w:eastAsia="Times New Roman" w:hAnsi="Times New Roman" w:cs="Times New Roman"/>
                <w:color w:val="333333"/>
                <w:sz w:val="20"/>
                <w:szCs w:val="20"/>
                <w:lang w:eastAsia="ru-RU"/>
              </w:rPr>
              <w:t xml:space="preserve"> 101,51% (</w:t>
            </w:r>
            <w:r w:rsidR="000213EF" w:rsidRPr="000213EF">
              <w:rPr>
                <w:rFonts w:ascii="Times New Roman" w:eastAsia="Times New Roman" w:hAnsi="Times New Roman" w:cs="Times New Roman"/>
                <w:color w:val="333333"/>
                <w:sz w:val="20"/>
                <w:szCs w:val="20"/>
                <w:lang w:eastAsia="ru-RU"/>
              </w:rPr>
              <w:t>план</w:t>
            </w:r>
            <w:r w:rsidR="000213EF" w:rsidRPr="003360BE">
              <w:rPr>
                <w:rFonts w:ascii="Times New Roman" w:eastAsia="Times New Roman" w:hAnsi="Times New Roman" w:cs="Times New Roman"/>
                <w:color w:val="333333"/>
                <w:sz w:val="20"/>
                <w:szCs w:val="20"/>
                <w:lang w:eastAsia="ru-RU"/>
              </w:rPr>
              <w:t xml:space="preserve"> -2 815 000 </w:t>
            </w:r>
            <w:r w:rsidR="000213EF" w:rsidRPr="000213EF">
              <w:rPr>
                <w:rFonts w:ascii="Times New Roman" w:eastAsia="Times New Roman" w:hAnsi="Times New Roman" w:cs="Times New Roman"/>
                <w:color w:val="333333"/>
                <w:sz w:val="20"/>
                <w:szCs w:val="20"/>
                <w:lang w:eastAsia="ru-RU"/>
              </w:rPr>
              <w:t>тонн</w:t>
            </w:r>
            <w:proofErr w:type="gramStart"/>
            <w:r w:rsidR="000213EF" w:rsidRPr="003360BE">
              <w:rPr>
                <w:rFonts w:ascii="Times New Roman" w:eastAsia="Times New Roman" w:hAnsi="Times New Roman" w:cs="Times New Roman"/>
                <w:color w:val="333333"/>
                <w:sz w:val="20"/>
                <w:szCs w:val="20"/>
                <w:lang w:eastAsia="ru-RU"/>
              </w:rPr>
              <w:t xml:space="preserve"> ,</w:t>
            </w:r>
            <w:proofErr w:type="gramEnd"/>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факт</w:t>
            </w:r>
            <w:r w:rsidR="000213EF" w:rsidRPr="003360BE">
              <w:rPr>
                <w:rFonts w:ascii="Times New Roman" w:eastAsia="Times New Roman" w:hAnsi="Times New Roman" w:cs="Times New Roman"/>
                <w:color w:val="333333"/>
                <w:sz w:val="20"/>
                <w:szCs w:val="20"/>
                <w:lang w:eastAsia="ru-RU"/>
              </w:rPr>
              <w:t xml:space="preserve"> -2 857 587 </w:t>
            </w:r>
            <w:r w:rsidR="000213EF" w:rsidRPr="000213EF">
              <w:rPr>
                <w:rFonts w:ascii="Times New Roman" w:eastAsia="Times New Roman" w:hAnsi="Times New Roman" w:cs="Times New Roman"/>
                <w:color w:val="333333"/>
                <w:sz w:val="20"/>
                <w:szCs w:val="20"/>
                <w:lang w:eastAsia="ru-RU"/>
              </w:rPr>
              <w:t>тонни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Кр</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м того, за звiтний перiод було пройдено 25 105 погонних метрiв нарiзних, 1453 метрiв пiдготовчих i 950 метрiв розвiдувальних гiрничих виробок, 25 019 метрiв з них закрiплено рiзними видами шахтного крiплення. Пробурено понад 267 тисяч погонних метр</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в експлуатацiйних i понад 7 тисяч метрiв розвiдувальних та кернових свердловин, а також 33 тисячi метрiв штангових шпурiв. Фактично виконан</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обсяги гiрничопрохiдницьких i бурових робiт дозволили здати в експлуатацiю 18 видобувних блокiв iз загальним запасом 2 мiльйон 868 тисяч тонн залiзної руди i станом на 01.01.2012 р. забезпечити пiдприємство запасами, пiдготовленими до виїмки на 4,4 мiсяцi, що вiдповiдає встановленому нормативу. План за зм</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стом залiза в видобутiй рудi виконаний на 100,5%. Цей показник залишився на рiвнi минулого року. I питання забезпечення необх</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дної якостi руди залишається дуже актуальним. </w:t>
            </w:r>
          </w:p>
          <w:p w:rsidR="000213EF" w:rsidRPr="000213EF"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Черговими загальними зборами акц</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онерiв Товариства, що вiдбулися 28.03.2010 року, було прийнято рiшення про змiну </w:t>
            </w:r>
            <w:r w:rsidR="000213EF" w:rsidRPr="000213EF">
              <w:rPr>
                <w:rFonts w:ascii="Times New Roman" w:eastAsia="Times New Roman" w:hAnsi="Times New Roman" w:cs="Times New Roman"/>
                <w:color w:val="333333"/>
                <w:sz w:val="20"/>
                <w:szCs w:val="20"/>
                <w:lang w:eastAsia="ru-RU"/>
              </w:rPr>
              <w:lastRenderedPageBreak/>
              <w:t>найменування Товариства. В</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дтодi пiдприємство має офiцiйну назву Публiчне акцiонерне товариство "ЄВРАЗ СУХА БАЛКА".</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 xml:space="preserve">Про організаційну структуру емітента, дочірні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ПАТ "ЄВРАЗ СУХА БАЛКА" складається з таких структурних пiдроздiлiв: - шахта "Ювiлейна", - шахта iменi Фрунзе - допомiжнi цехи: ремонтно-виготовлювальний цех; ремонтно-механiчний цех; енергетичний цех; - ремонтн</w:t>
            </w:r>
            <w:proofErr w:type="gramStart"/>
            <w:r w:rsidR="000213EF" w:rsidRPr="000213EF">
              <w:rPr>
                <w:rFonts w:ascii="Times New Roman" w:eastAsia="Times New Roman" w:hAnsi="Times New Roman" w:cs="Times New Roman"/>
                <w:color w:val="333333"/>
                <w:sz w:val="20"/>
                <w:szCs w:val="20"/>
                <w:lang w:eastAsia="ru-RU"/>
              </w:rPr>
              <w:t>о-</w:t>
            </w:r>
            <w:proofErr w:type="gramEnd"/>
            <w:r w:rsidR="000213EF" w:rsidRPr="000213EF">
              <w:rPr>
                <w:rFonts w:ascii="Times New Roman" w:eastAsia="Times New Roman" w:hAnsi="Times New Roman" w:cs="Times New Roman"/>
                <w:color w:val="333333"/>
                <w:sz w:val="20"/>
                <w:szCs w:val="20"/>
                <w:lang w:eastAsia="ru-RU"/>
              </w:rPr>
              <w:t xml:space="preserve"> переробний цех; - залiзношляховий цех; вiддiл iнформацiйних технологiй; структурнi пiдроздiли апарату; енерголабораторiя; управлiння з забезпечення; вiддiл збуту; автотранспортний цех; управлiння охорони та режиму; - управлiння економiчної безпеки; - торгово-комерцiйне управлiння; управл</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ння з соцiальних питань; науково-дослiдна маркшейдерська лабораторiя; профiлакторiй ВАТ "СУХА БАЛКА". </w:t>
            </w:r>
          </w:p>
          <w:p w:rsidR="000213EF" w:rsidRPr="000213EF"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Структурн</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пiдроздiли розташованi в м. Кривий Рiг Днiпропетровської областi. Нев</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д'ємною частиною органiзацiйної структури Товариства є Вiдокремлемий структурний пiдроздiл - представництво ПАТ "ЄВРАЗ СУХА БАЛКА" в мiстi Києвi.</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Будь-як</w:t>
            </w:r>
            <w:proofErr w:type="gramEnd"/>
            <w:r w:rsidRPr="000213EF">
              <w:rPr>
                <w:rFonts w:ascii="Times New Roman" w:eastAsia="Times New Roman" w:hAnsi="Times New Roman" w:cs="Times New Roman"/>
                <w:b/>
                <w:bCs/>
                <w:color w:val="333333"/>
                <w:sz w:val="20"/>
                <w:szCs w:val="20"/>
                <w:lang w:eastAsia="ru-RU"/>
              </w:rPr>
              <w:t>і пропозиції щодо реорганізації з боку третіх осіб, що мали місце протягом звітного періоду, умови та результати цих пропозицій</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Збоку трет</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х осiб будь-яких пропозицiй щодо реорганiзацiї не надходило.</w:t>
            </w:r>
          </w:p>
        </w:tc>
      </w:tr>
      <w:tr w:rsidR="000213EF" w:rsidRPr="008A7F61"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Опис обраної </w:t>
            </w:r>
            <w:proofErr w:type="gramStart"/>
            <w:r w:rsidRPr="000213EF">
              <w:rPr>
                <w:rFonts w:ascii="Times New Roman" w:eastAsia="Times New Roman" w:hAnsi="Times New Roman" w:cs="Times New Roman"/>
                <w:b/>
                <w:bCs/>
                <w:color w:val="333333"/>
                <w:sz w:val="20"/>
                <w:szCs w:val="20"/>
                <w:lang w:eastAsia="ru-RU"/>
              </w:rPr>
              <w:t>обл</w:t>
            </w:r>
            <w:proofErr w:type="gramEnd"/>
            <w:r w:rsidRPr="000213EF">
              <w:rPr>
                <w:rFonts w:ascii="Times New Roman" w:eastAsia="Times New Roman" w:hAnsi="Times New Roman" w:cs="Times New Roman"/>
                <w:b/>
                <w:bCs/>
                <w:color w:val="333333"/>
                <w:sz w:val="20"/>
                <w:szCs w:val="20"/>
                <w:lang w:eastAsia="ru-RU"/>
              </w:rPr>
              <w:t>ікової політики (метод нарахування амортизації, метод оцінки вартості запасів, метод обліку та оцінки вартості фінансових інвестицій тощо)</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Ф</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нансова звiтнiсть Товариства вiдповiдає вимогам Закону "Про бухгалтерський облiк та фiнансову звiтнiсть в Українi вiд 16.07.1999 року № 996-ХIV. Облiк основних запасiв ведеться згiдно вимог </w:t>
            </w:r>
            <w:proofErr w:type="gramStart"/>
            <w:r w:rsidR="000213EF" w:rsidRPr="000213EF">
              <w:rPr>
                <w:rFonts w:ascii="Times New Roman" w:eastAsia="Times New Roman" w:hAnsi="Times New Roman" w:cs="Times New Roman"/>
                <w:color w:val="333333"/>
                <w:sz w:val="20"/>
                <w:szCs w:val="20"/>
                <w:lang w:eastAsia="ru-RU"/>
              </w:rPr>
              <w:t>П(</w:t>
            </w:r>
            <w:proofErr w:type="gramEnd"/>
            <w:r w:rsidR="000213EF" w:rsidRPr="000213EF">
              <w:rPr>
                <w:rFonts w:ascii="Times New Roman" w:eastAsia="Times New Roman" w:hAnsi="Times New Roman" w:cs="Times New Roman"/>
                <w:color w:val="333333"/>
                <w:sz w:val="20"/>
                <w:szCs w:val="20"/>
                <w:lang w:eastAsia="ru-RU"/>
              </w:rPr>
              <w:t>С)БО № 7. Амортизац</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я основних засобiв здiйснюється за методом зменшення залишкової вартостi з застосування методiв та норм, передбачених податковим законодавством. Амортизацiя малоцiнних необоротних активiв в бухгалтерському облiку нараховується в розмiрi 100% їх вартостi в першому мiсяцi їх використання, по бiблiотечному фонду - в розмiрi 100%, а </w:t>
            </w:r>
            <w:proofErr w:type="gramStart"/>
            <w:r w:rsidR="000213EF" w:rsidRPr="000213EF">
              <w:rPr>
                <w:rFonts w:ascii="Times New Roman" w:eastAsia="Times New Roman" w:hAnsi="Times New Roman" w:cs="Times New Roman"/>
                <w:color w:val="333333"/>
                <w:sz w:val="20"/>
                <w:szCs w:val="20"/>
                <w:lang w:eastAsia="ru-RU"/>
              </w:rPr>
              <w:t>в</w:t>
            </w:r>
            <w:proofErr w:type="gramEnd"/>
            <w:r w:rsidR="000213EF" w:rsidRPr="000213EF">
              <w:rPr>
                <w:rFonts w:ascii="Times New Roman" w:eastAsia="Times New Roman" w:hAnsi="Times New Roman" w:cs="Times New Roman"/>
                <w:color w:val="333333"/>
                <w:sz w:val="20"/>
                <w:szCs w:val="20"/>
                <w:lang w:eastAsia="ru-RU"/>
              </w:rPr>
              <w:t xml:space="preserve"> податковому облiку, згiдно амортизацiї передбачених податковим законодавством. </w:t>
            </w:r>
          </w:p>
          <w:p w:rsidR="008A7F61" w:rsidRPr="008A7F61"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Для</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нарахування</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амортизац</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нематер</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альних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актив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застосовується</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г</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рськ</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вироблення</w:t>
            </w:r>
            <w:r w:rsidR="000213EF" w:rsidRPr="003360BE">
              <w:rPr>
                <w:rFonts w:ascii="Times New Roman" w:eastAsia="Times New Roman" w:hAnsi="Times New Roman" w:cs="Times New Roman"/>
                <w:color w:val="333333"/>
                <w:sz w:val="20"/>
                <w:szCs w:val="20"/>
                <w:lang w:eastAsia="ru-RU"/>
              </w:rPr>
              <w:t xml:space="preserve"> </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стовбури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шахт</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w:t>
            </w:r>
            <w:r w:rsidR="000213EF" w:rsidRPr="003360BE">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по</w:t>
            </w:r>
            <w:proofErr w:type="gramEnd"/>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тонним</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ставкам</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зг</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дно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дки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запаси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багатих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руд</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шахтах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дприємства</w:t>
            </w:r>
            <w:r w:rsidR="000213EF" w:rsidRPr="003360BE">
              <w:rPr>
                <w:rFonts w:ascii="Times New Roman" w:eastAsia="Times New Roman" w:hAnsi="Times New Roman" w:cs="Times New Roman"/>
                <w:color w:val="333333"/>
                <w:sz w:val="20"/>
                <w:szCs w:val="20"/>
                <w:lang w:eastAsia="ru-RU"/>
              </w:rPr>
              <w:t xml:space="preserve"> </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дки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наявн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сть</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сухої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ваги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здобут</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й</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сир</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й</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руд</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для</w:t>
            </w:r>
            <w:r w:rsidR="000213EF" w:rsidRPr="003360BE">
              <w:rPr>
                <w:rFonts w:ascii="Times New Roman" w:eastAsia="Times New Roman" w:hAnsi="Times New Roman" w:cs="Times New Roman"/>
                <w:color w:val="333333"/>
                <w:sz w:val="20"/>
                <w:szCs w:val="20"/>
                <w:lang w:eastAsia="ru-RU"/>
              </w:rPr>
              <w:t xml:space="preserve"> </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нших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груп</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нематер</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альних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актив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застосовується</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прямол</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йний</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метод</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 xml:space="preserve">Термiн використання нематерiальних активiв </w:t>
            </w:r>
            <w:proofErr w:type="gramStart"/>
            <w:r w:rsidR="000213EF" w:rsidRPr="000213EF">
              <w:rPr>
                <w:rFonts w:ascii="Times New Roman" w:eastAsia="Times New Roman" w:hAnsi="Times New Roman" w:cs="Times New Roman"/>
                <w:color w:val="333333"/>
                <w:sz w:val="20"/>
                <w:szCs w:val="20"/>
                <w:lang w:eastAsia="ru-RU"/>
              </w:rPr>
              <w:t>-у</w:t>
            </w:r>
            <w:proofErr w:type="gramEnd"/>
            <w:r w:rsidR="000213EF" w:rsidRPr="000213EF">
              <w:rPr>
                <w:rFonts w:ascii="Times New Roman" w:eastAsia="Times New Roman" w:hAnsi="Times New Roman" w:cs="Times New Roman"/>
                <w:color w:val="333333"/>
                <w:sz w:val="20"/>
                <w:szCs w:val="20"/>
                <w:lang w:eastAsia="ru-RU"/>
              </w:rPr>
              <w:t xml:space="preserve">станавлюється пiдприємством згiдно техничним умовам i рекомендацiям пiдприємствами -виробниками (П(С)БУ 7, п.24). ), при вiдсутностi рекомендацiй -згiдно класифiкатора основних засобiв,затвердженого на пiдприємствi приказом №1171 вiд 26.08.2009 г, але не меньше строкiв,затверджених статею 145 Податкового кодекса України. Запаси Товариства включають: основнi i допомiжнi матерiали, паливо, запаснi частини, тару, малоцiннi та швидкозношуванi предмети, незавершене виробництво, готову продукцiю, товари </w:t>
            </w:r>
            <w:proofErr w:type="gramStart"/>
            <w:r w:rsidR="000213EF" w:rsidRPr="000213EF">
              <w:rPr>
                <w:rFonts w:ascii="Times New Roman" w:eastAsia="Times New Roman" w:hAnsi="Times New Roman" w:cs="Times New Roman"/>
                <w:color w:val="333333"/>
                <w:sz w:val="20"/>
                <w:szCs w:val="20"/>
                <w:lang w:eastAsia="ru-RU"/>
              </w:rPr>
              <w:t>для</w:t>
            </w:r>
            <w:proofErr w:type="gramEnd"/>
            <w:r w:rsidR="000213EF" w:rsidRPr="000213EF">
              <w:rPr>
                <w:rFonts w:ascii="Times New Roman" w:eastAsia="Times New Roman" w:hAnsi="Times New Roman" w:cs="Times New Roman"/>
                <w:color w:val="333333"/>
                <w:sz w:val="20"/>
                <w:szCs w:val="20"/>
                <w:lang w:eastAsia="ru-RU"/>
              </w:rPr>
              <w:t xml:space="preserve"> перепродажу. Придбан</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(отриманi) або виробленi запаси зараховуються на баланс пiдприємства за первинною вартiстю. При списаннi запасiв в виробництво, продажу, та iншому вибуттi їх оцiнку здiйснюють за такими методами: - для малоцiнних i швидкозношуваних засобiв, для готової продукцiї та iнших ТМЦ - за середньозваженiй собiвартостi</w:t>
            </w:r>
            <w:proofErr w:type="gramStart"/>
            <w:r w:rsidR="000213EF" w:rsidRPr="000213EF">
              <w:rPr>
                <w:rFonts w:ascii="Times New Roman" w:eastAsia="Times New Roman" w:hAnsi="Times New Roman" w:cs="Times New Roman"/>
                <w:color w:val="333333"/>
                <w:sz w:val="20"/>
                <w:szCs w:val="20"/>
                <w:lang w:eastAsia="ru-RU"/>
              </w:rPr>
              <w:t xml:space="preserve"> ;</w:t>
            </w:r>
            <w:proofErr w:type="gramEnd"/>
            <w:r w:rsidR="000213EF" w:rsidRPr="000213EF">
              <w:rPr>
                <w:rFonts w:ascii="Times New Roman" w:eastAsia="Times New Roman" w:hAnsi="Times New Roman" w:cs="Times New Roman"/>
                <w:color w:val="333333"/>
                <w:sz w:val="20"/>
                <w:szCs w:val="20"/>
                <w:lang w:eastAsia="ru-RU"/>
              </w:rPr>
              <w:t xml:space="preserve"> - для роздрiбної торгiвлi - по цiнам продажу. </w:t>
            </w:r>
          </w:p>
          <w:p w:rsidR="000213EF" w:rsidRPr="008A7F61"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Для</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забезпечення</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достов</w:t>
            </w:r>
            <w:proofErr w:type="gramStart"/>
            <w:r w:rsidR="000213EF" w:rsidRPr="008A7F61">
              <w:rPr>
                <w:rFonts w:ascii="Times New Roman" w:eastAsia="Times New Roman" w:hAnsi="Times New Roman" w:cs="Times New Roman"/>
                <w:color w:val="333333"/>
                <w:sz w:val="20"/>
                <w:szCs w:val="20"/>
                <w:lang w:val="en-US" w:eastAsia="ru-RU"/>
              </w:rPr>
              <w:t>i</w:t>
            </w:r>
            <w:proofErr w:type="gramEnd"/>
            <w:r w:rsidR="000213EF" w:rsidRPr="000213EF">
              <w:rPr>
                <w:rFonts w:ascii="Times New Roman" w:eastAsia="Times New Roman" w:hAnsi="Times New Roman" w:cs="Times New Roman"/>
                <w:color w:val="333333"/>
                <w:sz w:val="20"/>
                <w:szCs w:val="20"/>
                <w:lang w:eastAsia="ru-RU"/>
              </w:rPr>
              <w:t>рност</w:t>
            </w:r>
            <w:r w:rsidR="000213EF" w:rsidRPr="008A7F61">
              <w:rPr>
                <w:rFonts w:ascii="Times New Roman" w:eastAsia="Times New Roman" w:hAnsi="Times New Roman" w:cs="Times New Roman"/>
                <w:color w:val="333333"/>
                <w:sz w:val="20"/>
                <w:szCs w:val="20"/>
                <w:lang w:val="en-US" w:eastAsia="ru-RU"/>
              </w:rPr>
              <w:t>i</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даних</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бухгалтерського</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обл</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ку</w:t>
            </w:r>
            <w:r w:rsidR="000213EF" w:rsidRPr="008A7F61">
              <w:rPr>
                <w:rFonts w:ascii="Times New Roman" w:eastAsia="Times New Roman" w:hAnsi="Times New Roman" w:cs="Times New Roman"/>
                <w:color w:val="333333"/>
                <w:sz w:val="20"/>
                <w:szCs w:val="20"/>
                <w:lang w:eastAsia="ru-RU"/>
              </w:rPr>
              <w:t xml:space="preserve"> </w:t>
            </w:r>
            <w:r w:rsidR="000213EF" w:rsidRPr="008A7F61">
              <w:rPr>
                <w:rFonts w:ascii="Times New Roman" w:eastAsia="Times New Roman" w:hAnsi="Times New Roman" w:cs="Times New Roman"/>
                <w:color w:val="333333"/>
                <w:sz w:val="20"/>
                <w:szCs w:val="20"/>
                <w:lang w:val="en-US" w:eastAsia="ru-RU"/>
              </w:rPr>
              <w:t>i</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ф</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нансової</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тност</w:t>
            </w:r>
            <w:r w:rsidR="000213EF" w:rsidRPr="008A7F61">
              <w:rPr>
                <w:rFonts w:ascii="Times New Roman" w:eastAsia="Times New Roman" w:hAnsi="Times New Roman" w:cs="Times New Roman"/>
                <w:color w:val="333333"/>
                <w:sz w:val="20"/>
                <w:szCs w:val="20"/>
                <w:lang w:val="en-US" w:eastAsia="ru-RU"/>
              </w:rPr>
              <w:t>i</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проводиться</w:t>
            </w:r>
            <w:r w:rsidR="000213EF" w:rsidRPr="008A7F61">
              <w:rPr>
                <w:rFonts w:ascii="Times New Roman" w:eastAsia="Times New Roman" w:hAnsi="Times New Roman" w:cs="Times New Roman"/>
                <w:color w:val="333333"/>
                <w:sz w:val="20"/>
                <w:szCs w:val="20"/>
                <w:lang w:eastAsia="ru-RU"/>
              </w:rPr>
              <w:t xml:space="preserve"> </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нвентаризац</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я</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актив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eastAsia="ru-RU"/>
              </w:rPr>
              <w:t xml:space="preserve"> </w:t>
            </w:r>
            <w:r w:rsidR="000213EF" w:rsidRPr="008A7F61">
              <w:rPr>
                <w:rFonts w:ascii="Times New Roman" w:eastAsia="Times New Roman" w:hAnsi="Times New Roman" w:cs="Times New Roman"/>
                <w:color w:val="333333"/>
                <w:sz w:val="20"/>
                <w:szCs w:val="20"/>
                <w:lang w:val="en-US" w:eastAsia="ru-RU"/>
              </w:rPr>
              <w:t>i</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зобов</w:t>
            </w:r>
            <w:r w:rsidR="000213EF" w:rsidRPr="008A7F61">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язань</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зг</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дно</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w:t>
            </w:r>
            <w:r w:rsidR="000213EF" w:rsidRPr="008A7F61">
              <w:rPr>
                <w:rFonts w:ascii="Times New Roman" w:eastAsia="Times New Roman" w:hAnsi="Times New Roman" w:cs="Times New Roman"/>
                <w:color w:val="333333"/>
                <w:sz w:val="20"/>
                <w:szCs w:val="20"/>
                <w:lang w:eastAsia="ru-RU"/>
              </w:rPr>
              <w:t xml:space="preserve"> </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нструкц</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єю</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w:t>
            </w:r>
            <w:r w:rsidR="000213EF" w:rsidRPr="008A7F61">
              <w:rPr>
                <w:rFonts w:ascii="Times New Roman" w:eastAsia="Times New Roman" w:hAnsi="Times New Roman" w:cs="Times New Roman"/>
                <w:color w:val="333333"/>
                <w:sz w:val="20"/>
                <w:szCs w:val="20"/>
                <w:lang w:eastAsia="ru-RU"/>
              </w:rPr>
              <w:t xml:space="preserve"> </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нвентаризац</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ї</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основних</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засоб</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нематер</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альних</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актив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ТМЦ</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грошових</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кошт</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затверджено</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наказом</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стерства</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ф</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нанс</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України</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w:t>
            </w:r>
            <w:r w:rsidR="000213EF" w:rsidRPr="008A7F61">
              <w:rPr>
                <w:rFonts w:ascii="Times New Roman" w:eastAsia="Times New Roman" w:hAnsi="Times New Roman" w:cs="Times New Roman"/>
                <w:color w:val="333333"/>
                <w:sz w:val="20"/>
                <w:szCs w:val="20"/>
                <w:lang w:eastAsia="ru-RU"/>
              </w:rPr>
              <w:t xml:space="preserve"> 11.08.1994 </w:t>
            </w:r>
            <w:r w:rsidR="000213EF" w:rsidRPr="000213EF">
              <w:rPr>
                <w:rFonts w:ascii="Times New Roman" w:eastAsia="Times New Roman" w:hAnsi="Times New Roman" w:cs="Times New Roman"/>
                <w:color w:val="333333"/>
                <w:sz w:val="20"/>
                <w:szCs w:val="20"/>
                <w:lang w:eastAsia="ru-RU"/>
              </w:rPr>
              <w:t>року</w:t>
            </w:r>
            <w:r w:rsidR="000213EF" w:rsidRPr="008A7F61">
              <w:rPr>
                <w:rFonts w:ascii="Times New Roman" w:eastAsia="Times New Roman" w:hAnsi="Times New Roman" w:cs="Times New Roman"/>
                <w:color w:val="333333"/>
                <w:sz w:val="20"/>
                <w:szCs w:val="20"/>
                <w:lang w:eastAsia="ru-RU"/>
              </w:rPr>
              <w:t xml:space="preserve"> № 69 (</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з</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зм</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нами</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та</w:t>
            </w:r>
            <w:r w:rsidR="000213EF"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доповненнями</w:t>
            </w:r>
            <w:r w:rsidR="000213EF" w:rsidRPr="008A7F61">
              <w:rPr>
                <w:rFonts w:ascii="Times New Roman" w:eastAsia="Times New Roman" w:hAnsi="Times New Roman" w:cs="Times New Roman"/>
                <w:color w:val="333333"/>
                <w:sz w:val="20"/>
                <w:szCs w:val="20"/>
                <w:lang w:eastAsia="ru-RU"/>
              </w:rPr>
              <w:t>).</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Текст аудиторського висновку</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 xml:space="preserve">Ми провели аудиторську перевiрку фiнансової звiтностi ПАТ </w:t>
            </w:r>
            <w:r w:rsidR="000213EF" w:rsidRPr="000213EF">
              <w:rPr>
                <w:rFonts w:ascii="Times New Roman" w:eastAsia="Times New Roman" w:hAnsi="Times New Roman" w:cs="Times New Roman"/>
                <w:color w:val="333333"/>
                <w:sz w:val="20"/>
                <w:szCs w:val="20"/>
                <w:lang w:eastAsia="ru-RU"/>
              </w:rPr>
              <w:lastRenderedPageBreak/>
              <w:t>"ЄВРАЗ СУХА БАЛКА" (далi Компанiя</w:t>
            </w:r>
            <w:proofErr w:type="gramStart"/>
            <w:r w:rsidR="000213EF" w:rsidRPr="000213EF">
              <w:rPr>
                <w:rFonts w:ascii="Times New Roman" w:eastAsia="Times New Roman" w:hAnsi="Times New Roman" w:cs="Times New Roman"/>
                <w:color w:val="333333"/>
                <w:sz w:val="20"/>
                <w:szCs w:val="20"/>
                <w:lang w:eastAsia="ru-RU"/>
              </w:rPr>
              <w:t xml:space="preserve"> )</w:t>
            </w:r>
            <w:proofErr w:type="gramEnd"/>
            <w:r w:rsidR="000213EF" w:rsidRPr="000213EF">
              <w:rPr>
                <w:rFonts w:ascii="Times New Roman" w:eastAsia="Times New Roman" w:hAnsi="Times New Roman" w:cs="Times New Roman"/>
                <w:color w:val="333333"/>
                <w:sz w:val="20"/>
                <w:szCs w:val="20"/>
                <w:lang w:eastAsia="ru-RU"/>
              </w:rPr>
              <w:t xml:space="preserve">, яка складається з балансу станом на 31 грудня 2011 року, звiту про фiнансовi результати, звiту про рух грошових коштiв та звiту про власний капiтал, примiтки до фiнансової звiтностi за рiк, що закiнчився на зазначену дату, опис важливих аспектiв облiкової полiтики та iншi пояснювальнi примiтки. </w:t>
            </w:r>
          </w:p>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дпов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дальн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сть</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управл</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нського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персоналу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Управл</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нський</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персонал</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несе</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дпов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дальн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сть</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дготовку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достов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рне</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представлення</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ц</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єї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ф</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нансової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тност</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дпов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дност</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Нац</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ональних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Положень</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Стандарт</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Бухгалтерського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Обл</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дал</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w:t>
            </w:r>
            <w:proofErr w:type="gramStart"/>
            <w:r w:rsidR="000213EF" w:rsidRPr="000213EF">
              <w:rPr>
                <w:rFonts w:ascii="Times New Roman" w:eastAsia="Times New Roman" w:hAnsi="Times New Roman" w:cs="Times New Roman"/>
                <w:color w:val="333333"/>
                <w:sz w:val="20"/>
                <w:szCs w:val="20"/>
                <w:lang w:eastAsia="ru-RU"/>
              </w:rPr>
              <w:t>П</w:t>
            </w:r>
            <w:r w:rsidR="000213EF" w:rsidRPr="003360BE">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С</w:t>
            </w:r>
            <w:r w:rsidR="000213EF" w:rsidRPr="003360BE">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БО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України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Вiдповiдальнiсть управлiнського персоналу включа</w:t>
            </w:r>
            <w:proofErr w:type="gramStart"/>
            <w:r w:rsidR="000213EF" w:rsidRPr="000213EF">
              <w:rPr>
                <w:rFonts w:ascii="Times New Roman" w:eastAsia="Times New Roman" w:hAnsi="Times New Roman" w:cs="Times New Roman"/>
                <w:color w:val="333333"/>
                <w:sz w:val="20"/>
                <w:szCs w:val="20"/>
                <w:lang w:eastAsia="ru-RU"/>
              </w:rPr>
              <w:t>є:</w:t>
            </w:r>
            <w:proofErr w:type="gramEnd"/>
            <w:r w:rsidR="000213EF" w:rsidRPr="000213EF">
              <w:rPr>
                <w:rFonts w:ascii="Times New Roman" w:eastAsia="Times New Roman" w:hAnsi="Times New Roman" w:cs="Times New Roman"/>
                <w:color w:val="333333"/>
                <w:sz w:val="20"/>
                <w:szCs w:val="20"/>
                <w:lang w:eastAsia="ru-RU"/>
              </w:rPr>
              <w:t xml:space="preserve"> розробку, впровадження та використання внутрiшнього контролю стосовно пiдготовки та достовiрного представлення фiнансової звiтностi, яка не мiстить суттєвих викривлень внаслiдок шахрайства або помилки; вибiр та застосування вiдповiдної облiкової полiтики, а також облiкових оцiнок, якi вiдповiдають обставинам. В</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дповiдальнiсть аудитора Нашою вiдповiдальнiстю є надання висновку щодо цiєї фiнансової звiтностi на основi результатiв нашої аудиторської перевiрки. </w:t>
            </w:r>
          </w:p>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Ми провели аудиторську перев</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рку у вiдповiдностi до Мiжнародних Стандартiв Аудиту. Ц</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стандарти вимагають вiд нас дотримання етичних вимог, а також планування й виконання аудиторської перевiрки для отримання достатньої впевненостi, що фiнансова звiтнiсть не мiстить суттєвих помилок. Аудит передбачає виконання аудиторських процедур задля отримання аудиторських доказ</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в стосовно сум та пояснювальних примiток до фiнансової звiтностi. В</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дбiр процедур залежить вiд судження аудитора. До таких процедур входить i оц</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нка ризикiв суттєвих помилок фiнансової звiтностi внаслiдок шахрайства або ненавмисних помилок. Виконуючи оц</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нку цих ризикiв, аудитор розглядає заходи внутрiшнього контролю, що стосуються пiдготовки та достовiрного представлення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суб'єктiв господарювання. </w:t>
            </w:r>
          </w:p>
          <w:p w:rsidR="008A7F61" w:rsidRPr="008A7F61"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Аудит</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включає</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також</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оц</w:t>
            </w:r>
            <w:proofErr w:type="gramStart"/>
            <w:r w:rsidR="000213EF" w:rsidRPr="008A7F61">
              <w:rPr>
                <w:rFonts w:ascii="Times New Roman" w:eastAsia="Times New Roman" w:hAnsi="Times New Roman" w:cs="Times New Roman"/>
                <w:color w:val="333333"/>
                <w:sz w:val="20"/>
                <w:szCs w:val="20"/>
                <w:lang w:val="en-US" w:eastAsia="ru-RU"/>
              </w:rPr>
              <w:t>i</w:t>
            </w:r>
            <w:proofErr w:type="gramEnd"/>
            <w:r w:rsidR="000213EF" w:rsidRPr="000213EF">
              <w:rPr>
                <w:rFonts w:ascii="Times New Roman" w:eastAsia="Times New Roman" w:hAnsi="Times New Roman" w:cs="Times New Roman"/>
                <w:color w:val="333333"/>
                <w:sz w:val="20"/>
                <w:szCs w:val="20"/>
                <w:lang w:eastAsia="ru-RU"/>
              </w:rPr>
              <w:t>нку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дпов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дност</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використаної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обл</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кової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пол</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тики</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прийнятн</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сть</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обл</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кових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оц</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нок</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зроблених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управл</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нським</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персоналом</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загального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представлення</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ф</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нансової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зв</w:t>
            </w:r>
            <w:r w:rsidR="000213EF" w:rsidRPr="008A7F61">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тност</w:t>
            </w:r>
            <w:r w:rsidR="000213EF" w:rsidRPr="008A7F61">
              <w:rPr>
                <w:rFonts w:ascii="Times New Roman" w:eastAsia="Times New Roman" w:hAnsi="Times New Roman" w:cs="Times New Roman"/>
                <w:color w:val="333333"/>
                <w:sz w:val="20"/>
                <w:szCs w:val="20"/>
                <w:lang w:val="en-US" w:eastAsia="ru-RU"/>
              </w:rPr>
              <w:t>i</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Ми вважаємо, що отримали достатн</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та вiдповiднi аудиторськi докази для висловлення нашої думки. </w:t>
            </w:r>
            <w:r w:rsidRPr="008A7F61">
              <w:rPr>
                <w:rFonts w:ascii="Times New Roman" w:eastAsia="Times New Roman" w:hAnsi="Times New Roman" w:cs="Times New Roman"/>
                <w:color w:val="333333"/>
                <w:sz w:val="20"/>
                <w:szCs w:val="20"/>
                <w:lang w:eastAsia="ru-RU"/>
              </w:rPr>
              <w:t xml:space="preserve">   </w:t>
            </w:r>
          </w:p>
          <w:p w:rsidR="008A7F61" w:rsidRPr="008A7F61"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Висновок</w:t>
            </w: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 xml:space="preserve"> </w:t>
            </w:r>
          </w:p>
          <w:p w:rsidR="008A7F61" w:rsidRPr="003360BE" w:rsidRDefault="008A7F61" w:rsidP="008A7F61">
            <w:pPr>
              <w:spacing w:after="0" w:line="240" w:lineRule="auto"/>
              <w:jc w:val="both"/>
              <w:rPr>
                <w:rFonts w:ascii="Times New Roman" w:eastAsia="Times New Roman" w:hAnsi="Times New Roman" w:cs="Times New Roman"/>
                <w:color w:val="333333"/>
                <w:sz w:val="20"/>
                <w:szCs w:val="20"/>
                <w:lang w:eastAsia="ru-RU"/>
              </w:rPr>
            </w:pPr>
            <w:r w:rsidRPr="008A7F6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 нашу думку фiнансова звiтнiсть представляє достовiрно, в усiх суттєвих аспектах фiнансовий стан ПАТ "ЄВРАЗ СУХА БАЛКА" станом на 31 грудня 2011 року, його фiнансовi результати та рух грошових коштiв за рiк, що закiнчився на зазначену дату, у вiдповiдностi до Н</w:t>
            </w:r>
            <w:proofErr w:type="gramStart"/>
            <w:r w:rsidR="000213EF" w:rsidRPr="000213EF">
              <w:rPr>
                <w:rFonts w:ascii="Times New Roman" w:eastAsia="Times New Roman" w:hAnsi="Times New Roman" w:cs="Times New Roman"/>
                <w:color w:val="333333"/>
                <w:sz w:val="20"/>
                <w:szCs w:val="20"/>
                <w:lang w:eastAsia="ru-RU"/>
              </w:rPr>
              <w:t>П(</w:t>
            </w:r>
            <w:proofErr w:type="gramEnd"/>
            <w:r w:rsidR="000213EF" w:rsidRPr="000213EF">
              <w:rPr>
                <w:rFonts w:ascii="Times New Roman" w:eastAsia="Times New Roman" w:hAnsi="Times New Roman" w:cs="Times New Roman"/>
                <w:color w:val="333333"/>
                <w:sz w:val="20"/>
                <w:szCs w:val="20"/>
                <w:lang w:eastAsia="ru-RU"/>
              </w:rPr>
              <w:t>С)БО в Українi. ВИСНОВОК ЩОДО ВИМОГ ЗАКОНОДАВЧИХ ТА НОРМАТИВНИХ АКТIВ Цей висновок пiдготовлений вiдповiдно до "Вимог до аудиторського висновку при розкриттi iнформацiї емiтентами цiнних паперiв", затвердженого рiшенням</w:t>
            </w:r>
            <w:proofErr w:type="gramStart"/>
            <w:r w:rsidR="000213EF" w:rsidRPr="000213EF">
              <w:rPr>
                <w:rFonts w:ascii="Times New Roman" w:eastAsia="Times New Roman" w:hAnsi="Times New Roman" w:cs="Times New Roman"/>
                <w:color w:val="333333"/>
                <w:sz w:val="20"/>
                <w:szCs w:val="20"/>
                <w:lang w:eastAsia="ru-RU"/>
              </w:rPr>
              <w:t xml:space="preserve"> Д</w:t>
            </w:r>
            <w:proofErr w:type="gramEnd"/>
            <w:r w:rsidR="000213EF" w:rsidRPr="000213EF">
              <w:rPr>
                <w:rFonts w:ascii="Times New Roman" w:eastAsia="Times New Roman" w:hAnsi="Times New Roman" w:cs="Times New Roman"/>
                <w:color w:val="333333"/>
                <w:sz w:val="20"/>
                <w:szCs w:val="20"/>
                <w:lang w:eastAsia="ru-RU"/>
              </w:rPr>
              <w:t xml:space="preserve">ержавної комiсiї з цiнних паперiв та фондового ринку № 1360 вiд 29 вересня 2011 року. </w:t>
            </w:r>
          </w:p>
          <w:p w:rsidR="008A7F61" w:rsidRPr="003360BE"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1.На нашу думку, вартiсть чистих активiв Товариства станом на 31 грудня 2011 року не є меншою за статутний капiтал та вiдповiдає вимогам </w:t>
            </w:r>
            <w:proofErr w:type="gramStart"/>
            <w:r w:rsidRPr="000213EF">
              <w:rPr>
                <w:rFonts w:ascii="Times New Roman" w:eastAsia="Times New Roman" w:hAnsi="Times New Roman" w:cs="Times New Roman"/>
                <w:color w:val="333333"/>
                <w:sz w:val="20"/>
                <w:szCs w:val="20"/>
                <w:lang w:eastAsia="ru-RU"/>
              </w:rPr>
              <w:t>чинного</w:t>
            </w:r>
            <w:proofErr w:type="gramEnd"/>
            <w:r w:rsidRPr="000213EF">
              <w:rPr>
                <w:rFonts w:ascii="Times New Roman" w:eastAsia="Times New Roman" w:hAnsi="Times New Roman" w:cs="Times New Roman"/>
                <w:color w:val="333333"/>
                <w:sz w:val="20"/>
                <w:szCs w:val="20"/>
                <w:lang w:eastAsia="ru-RU"/>
              </w:rPr>
              <w:t xml:space="preserve"> законодавства, а саме частинi третiй статтi 155 Цивiльного кодексу України. </w:t>
            </w:r>
          </w:p>
          <w:p w:rsidR="008A7F61" w:rsidRPr="003360BE"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2.На нашу думку, iнформацiя, що розкривається Товариством та </w:t>
            </w:r>
            <w:proofErr w:type="gramStart"/>
            <w:r w:rsidRPr="000213EF">
              <w:rPr>
                <w:rFonts w:ascii="Times New Roman" w:eastAsia="Times New Roman" w:hAnsi="Times New Roman" w:cs="Times New Roman"/>
                <w:color w:val="333333"/>
                <w:sz w:val="20"/>
                <w:szCs w:val="20"/>
                <w:lang w:eastAsia="ru-RU"/>
              </w:rPr>
              <w:t>подається</w:t>
            </w:r>
            <w:proofErr w:type="gramEnd"/>
            <w:r w:rsidRPr="000213EF">
              <w:rPr>
                <w:rFonts w:ascii="Times New Roman" w:eastAsia="Times New Roman" w:hAnsi="Times New Roman" w:cs="Times New Roman"/>
                <w:color w:val="333333"/>
                <w:sz w:val="20"/>
                <w:szCs w:val="20"/>
                <w:lang w:eastAsia="ru-RU"/>
              </w:rPr>
              <w:t xml:space="preserve"> до Комiсiї разом з фiнансовою звiтнiстю станом на 31 грудня 2011, не мiстить суттєвих невiдповiдностей. </w:t>
            </w:r>
          </w:p>
          <w:p w:rsidR="008A7F61" w:rsidRPr="003360BE"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3.На нашу думку, твердження управлiнського персоналу Товариства, щодо виконання Товариством значних правочинiв за рiк, що закiнчився 31 грудня 2011, було здiйснено вiдповiдно вимогам </w:t>
            </w:r>
            <w:proofErr w:type="gramStart"/>
            <w:r w:rsidRPr="000213EF">
              <w:rPr>
                <w:rFonts w:ascii="Times New Roman" w:eastAsia="Times New Roman" w:hAnsi="Times New Roman" w:cs="Times New Roman"/>
                <w:color w:val="333333"/>
                <w:sz w:val="20"/>
                <w:szCs w:val="20"/>
                <w:lang w:eastAsia="ru-RU"/>
              </w:rPr>
              <w:t>чинного</w:t>
            </w:r>
            <w:proofErr w:type="gramEnd"/>
            <w:r w:rsidRPr="000213EF">
              <w:rPr>
                <w:rFonts w:ascii="Times New Roman" w:eastAsia="Times New Roman" w:hAnsi="Times New Roman" w:cs="Times New Roman"/>
                <w:color w:val="333333"/>
                <w:sz w:val="20"/>
                <w:szCs w:val="20"/>
                <w:lang w:eastAsia="ru-RU"/>
              </w:rPr>
              <w:t xml:space="preserve"> законодавства, у всiх суттєвих аспектах, наведено достовiрно. </w:t>
            </w:r>
          </w:p>
          <w:p w:rsidR="008A7F61" w:rsidRPr="003360BE" w:rsidRDefault="000213EF" w:rsidP="008A7F61">
            <w:pPr>
              <w:spacing w:after="0" w:line="240" w:lineRule="auto"/>
              <w:jc w:val="both"/>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 xml:space="preserve">4.Пiд час планування i виконання аудиторських процедур, ми </w:t>
            </w:r>
            <w:r w:rsidRPr="000213EF">
              <w:rPr>
                <w:rFonts w:ascii="Times New Roman" w:eastAsia="Times New Roman" w:hAnsi="Times New Roman" w:cs="Times New Roman"/>
                <w:color w:val="333333"/>
                <w:sz w:val="20"/>
                <w:szCs w:val="20"/>
                <w:lang w:eastAsia="ru-RU"/>
              </w:rPr>
              <w:lastRenderedPageBreak/>
              <w:t>провели оцiнку стану корпоративного управлiння для висловлення думки щодо його впливу на повноту та вiдповiднiсть фiнансової звiтностi Товариства, а не з метою висловлення думки щодо вiдповiдностi стану корпоративного управлiння Товариства вимогам чинного законодавства України, вiдповiдно, ми не помiтили нiчого суттєвого, що могло б змусити нас вважати, що твердження управлiнського</w:t>
            </w:r>
            <w:proofErr w:type="gramEnd"/>
            <w:r w:rsidRPr="000213EF">
              <w:rPr>
                <w:rFonts w:ascii="Times New Roman" w:eastAsia="Times New Roman" w:hAnsi="Times New Roman" w:cs="Times New Roman"/>
                <w:color w:val="333333"/>
                <w:sz w:val="20"/>
                <w:szCs w:val="20"/>
                <w:lang w:eastAsia="ru-RU"/>
              </w:rPr>
              <w:t xml:space="preserve"> персоналу Товариства щодо вiдповiдностi стану </w:t>
            </w:r>
            <w:proofErr w:type="gramStart"/>
            <w:r w:rsidRPr="000213EF">
              <w:rPr>
                <w:rFonts w:ascii="Times New Roman" w:eastAsia="Times New Roman" w:hAnsi="Times New Roman" w:cs="Times New Roman"/>
                <w:color w:val="333333"/>
                <w:sz w:val="20"/>
                <w:szCs w:val="20"/>
                <w:lang w:eastAsia="ru-RU"/>
              </w:rPr>
              <w:t>корпоративного</w:t>
            </w:r>
            <w:proofErr w:type="gramEnd"/>
            <w:r w:rsidRPr="000213EF">
              <w:rPr>
                <w:rFonts w:ascii="Times New Roman" w:eastAsia="Times New Roman" w:hAnsi="Times New Roman" w:cs="Times New Roman"/>
                <w:color w:val="333333"/>
                <w:sz w:val="20"/>
                <w:szCs w:val="20"/>
                <w:lang w:eastAsia="ru-RU"/>
              </w:rPr>
              <w:t xml:space="preserve"> управлiння, у тому числi стану внутрiшнього аудиту, у всiх суттєвих аспектах, не вiдповiдає вимогам чинного законодавства.</w:t>
            </w:r>
          </w:p>
          <w:p w:rsidR="008A7F61" w:rsidRPr="003360BE"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proofErr w:type="gramStart"/>
            <w:r w:rsidRPr="003360BE">
              <w:rPr>
                <w:rFonts w:ascii="Times New Roman" w:eastAsia="Times New Roman" w:hAnsi="Times New Roman" w:cs="Times New Roman"/>
                <w:color w:val="333333"/>
                <w:sz w:val="20"/>
                <w:szCs w:val="20"/>
                <w:lang w:eastAsia="ru-RU"/>
              </w:rPr>
              <w:t>5.</w:t>
            </w:r>
            <w:r w:rsidRPr="000213EF">
              <w:rPr>
                <w:rFonts w:ascii="Times New Roman" w:eastAsia="Times New Roman" w:hAnsi="Times New Roman" w:cs="Times New Roman"/>
                <w:color w:val="333333"/>
                <w:sz w:val="20"/>
                <w:szCs w:val="20"/>
                <w:lang w:eastAsia="ru-RU"/>
              </w:rPr>
              <w:t>П</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час</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планування</w:t>
            </w:r>
            <w:r w:rsidRPr="003360BE">
              <w:rPr>
                <w:rFonts w:ascii="Times New Roman" w:eastAsia="Times New Roman" w:hAnsi="Times New Roman" w:cs="Times New Roman"/>
                <w:color w:val="333333"/>
                <w:sz w:val="20"/>
                <w:szCs w:val="20"/>
                <w:lang w:eastAsia="ru-RU"/>
              </w:rPr>
              <w:t xml:space="preserve"> </w:t>
            </w:r>
            <w:r w:rsidRPr="008A7F61">
              <w:rPr>
                <w:rFonts w:ascii="Times New Roman" w:eastAsia="Times New Roman" w:hAnsi="Times New Roman" w:cs="Times New Roman"/>
                <w:color w:val="333333"/>
                <w:sz w:val="20"/>
                <w:szCs w:val="20"/>
                <w:lang w:val="en-US" w:eastAsia="ru-RU"/>
              </w:rPr>
              <w:t>i</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виконання</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аудиторських</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процедур</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ми</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провели</w:t>
            </w:r>
            <w:r w:rsidRPr="003360BE">
              <w:rPr>
                <w:rFonts w:ascii="Times New Roman" w:eastAsia="Times New Roman" w:hAnsi="Times New Roman" w:cs="Times New Roman"/>
                <w:color w:val="333333"/>
                <w:sz w:val="20"/>
                <w:szCs w:val="20"/>
                <w:lang w:eastAsia="ru-RU"/>
              </w:rPr>
              <w:t xml:space="preserve"> </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дентиф</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кац</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ю</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оц</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нку</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ризик</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суттєвих</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викривлень</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ф</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нансової</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тност</w:t>
            </w:r>
            <w:r w:rsidRPr="008A7F61">
              <w:rPr>
                <w:rFonts w:ascii="Times New Roman" w:eastAsia="Times New Roman" w:hAnsi="Times New Roman" w:cs="Times New Roman"/>
                <w:color w:val="333333"/>
                <w:sz w:val="20"/>
                <w:szCs w:val="20"/>
                <w:lang w:val="en-US" w:eastAsia="ru-RU"/>
              </w:rPr>
              <w:t>i</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внасл</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док</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шахрайства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для</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визначення</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їх</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впливу</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повноту</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дпов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дн</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сть</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ф</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нансової</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тност</w:t>
            </w:r>
            <w:r w:rsidRPr="008A7F61">
              <w:rPr>
                <w:rFonts w:ascii="Times New Roman" w:eastAsia="Times New Roman" w:hAnsi="Times New Roman" w:cs="Times New Roman"/>
                <w:color w:val="333333"/>
                <w:sz w:val="20"/>
                <w:szCs w:val="20"/>
                <w:lang w:val="en-US" w:eastAsia="ru-RU"/>
              </w:rPr>
              <w:t>i</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Товариства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шляхом</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розгляду</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заход</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внутр</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шнього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контролю</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не</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метою</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висловлення</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думки</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щодо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ефективност</w:t>
            </w:r>
            <w:r w:rsidRPr="008A7F61">
              <w:rPr>
                <w:rFonts w:ascii="Times New Roman" w:eastAsia="Times New Roman" w:hAnsi="Times New Roman" w:cs="Times New Roman"/>
                <w:color w:val="333333"/>
                <w:sz w:val="20"/>
                <w:szCs w:val="20"/>
                <w:lang w:val="en-US" w:eastAsia="ru-RU"/>
              </w:rPr>
              <w:t>i</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внутр</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шнього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контролю</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Товариства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дпов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дно</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ми</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не</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пом</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тили</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суттєвих</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проблем</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пов</w:t>
            </w:r>
            <w:r w:rsidRPr="003360BE">
              <w:rPr>
                <w:rFonts w:ascii="Times New Roman" w:eastAsia="Times New Roman" w:hAnsi="Times New Roman" w:cs="Times New Roman"/>
                <w:color w:val="333333"/>
                <w:sz w:val="20"/>
                <w:szCs w:val="20"/>
                <w:lang w:eastAsia="ru-RU"/>
              </w:rPr>
              <w:t>'</w:t>
            </w:r>
            <w:r w:rsidRPr="000213EF">
              <w:rPr>
                <w:rFonts w:ascii="Times New Roman" w:eastAsia="Times New Roman" w:hAnsi="Times New Roman" w:cs="Times New Roman"/>
                <w:color w:val="333333"/>
                <w:sz w:val="20"/>
                <w:szCs w:val="20"/>
                <w:lang w:eastAsia="ru-RU"/>
              </w:rPr>
              <w:t>язаних</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w:t>
            </w:r>
            <w:r w:rsidRPr="003360BE">
              <w:rPr>
                <w:rFonts w:ascii="Times New Roman" w:eastAsia="Times New Roman" w:hAnsi="Times New Roman" w:cs="Times New Roman"/>
                <w:color w:val="333333"/>
                <w:sz w:val="20"/>
                <w:szCs w:val="20"/>
                <w:lang w:eastAsia="ru-RU"/>
              </w:rPr>
              <w:t xml:space="preserve"> </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дентиф</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кац</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єю</w:t>
            </w:r>
            <w:proofErr w:type="gramEnd"/>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та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оц</w:t>
            </w:r>
            <w:proofErr w:type="gramStart"/>
            <w:r w:rsidRPr="008A7F61">
              <w:rPr>
                <w:rFonts w:ascii="Times New Roman" w:eastAsia="Times New Roman" w:hAnsi="Times New Roman" w:cs="Times New Roman"/>
                <w:color w:val="333333"/>
                <w:sz w:val="20"/>
                <w:szCs w:val="20"/>
                <w:lang w:val="en-US" w:eastAsia="ru-RU"/>
              </w:rPr>
              <w:t>i</w:t>
            </w:r>
            <w:proofErr w:type="gramEnd"/>
            <w:r w:rsidRPr="000213EF">
              <w:rPr>
                <w:rFonts w:ascii="Times New Roman" w:eastAsia="Times New Roman" w:hAnsi="Times New Roman" w:cs="Times New Roman"/>
                <w:color w:val="333333"/>
                <w:sz w:val="20"/>
                <w:szCs w:val="20"/>
                <w:lang w:eastAsia="ru-RU"/>
              </w:rPr>
              <w:t>нкою</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ризик</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в</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суттєвих</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викривлень</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ф</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нансової</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зв</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тност</w:t>
            </w:r>
            <w:r w:rsidRPr="008A7F61">
              <w:rPr>
                <w:rFonts w:ascii="Times New Roman" w:eastAsia="Times New Roman" w:hAnsi="Times New Roman" w:cs="Times New Roman"/>
                <w:color w:val="333333"/>
                <w:sz w:val="20"/>
                <w:szCs w:val="20"/>
                <w:lang w:val="en-US" w:eastAsia="ru-RU"/>
              </w:rPr>
              <w:t>i</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внасл</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док</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шахрайства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як</w:t>
            </w:r>
            <w:r w:rsidRPr="008A7F61">
              <w:rPr>
                <w:rFonts w:ascii="Times New Roman" w:eastAsia="Times New Roman" w:hAnsi="Times New Roman" w:cs="Times New Roman"/>
                <w:color w:val="333333"/>
                <w:sz w:val="20"/>
                <w:szCs w:val="20"/>
                <w:lang w:val="en-US" w:eastAsia="ru-RU"/>
              </w:rPr>
              <w:t>i</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потр</w:t>
            </w:r>
            <w:r w:rsidRPr="008A7F61">
              <w:rPr>
                <w:rFonts w:ascii="Times New Roman" w:eastAsia="Times New Roman" w:hAnsi="Times New Roman" w:cs="Times New Roman"/>
                <w:color w:val="333333"/>
                <w:sz w:val="20"/>
                <w:szCs w:val="20"/>
                <w:lang w:val="en-US" w:eastAsia="ru-RU"/>
              </w:rPr>
              <w:t>i</w:t>
            </w:r>
            <w:r w:rsidRPr="000213EF">
              <w:rPr>
                <w:rFonts w:ascii="Times New Roman" w:eastAsia="Times New Roman" w:hAnsi="Times New Roman" w:cs="Times New Roman"/>
                <w:color w:val="333333"/>
                <w:sz w:val="20"/>
                <w:szCs w:val="20"/>
                <w:lang w:eastAsia="ru-RU"/>
              </w:rPr>
              <w:t>бують</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розкриття</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даному</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аудиторському</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висновку</w:t>
            </w:r>
            <w:r w:rsidRPr="003360BE">
              <w:rPr>
                <w:rFonts w:ascii="Times New Roman" w:eastAsia="Times New Roman" w:hAnsi="Times New Roman" w:cs="Times New Roman"/>
                <w:color w:val="333333"/>
                <w:sz w:val="20"/>
                <w:szCs w:val="20"/>
                <w:lang w:eastAsia="ru-RU"/>
              </w:rPr>
              <w:t xml:space="preserve">. </w:t>
            </w:r>
          </w:p>
          <w:p w:rsidR="008A7F61" w:rsidRPr="008A7F61"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Київ, Україна 31 березня 2012 року </w:t>
            </w:r>
            <w:r w:rsidR="008A7F61" w:rsidRPr="008A7F61">
              <w:rPr>
                <w:rFonts w:ascii="Times New Roman" w:eastAsia="Times New Roman" w:hAnsi="Times New Roman" w:cs="Times New Roman"/>
                <w:color w:val="333333"/>
                <w:sz w:val="20"/>
                <w:szCs w:val="20"/>
                <w:lang w:eastAsia="ru-RU"/>
              </w:rPr>
              <w:t xml:space="preserve"> </w:t>
            </w:r>
          </w:p>
          <w:p w:rsidR="000213EF" w:rsidRPr="000213EF"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Балченко С. О. Директор </w:t>
            </w:r>
            <w:proofErr w:type="gramStart"/>
            <w:r w:rsidRPr="000213EF">
              <w:rPr>
                <w:rFonts w:ascii="Times New Roman" w:eastAsia="Times New Roman" w:hAnsi="Times New Roman" w:cs="Times New Roman"/>
                <w:color w:val="333333"/>
                <w:sz w:val="20"/>
                <w:szCs w:val="20"/>
                <w:lang w:eastAsia="ru-RU"/>
              </w:rPr>
              <w:t>ТОВ</w:t>
            </w:r>
            <w:proofErr w:type="gramEnd"/>
            <w:r w:rsidRPr="000213EF">
              <w:rPr>
                <w:rFonts w:ascii="Times New Roman" w:eastAsia="Times New Roman" w:hAnsi="Times New Roman" w:cs="Times New Roman"/>
                <w:color w:val="333333"/>
                <w:sz w:val="20"/>
                <w:szCs w:val="20"/>
                <w:lang w:eastAsia="ru-RU"/>
              </w:rPr>
              <w:t xml:space="preserve"> "БДО"</w:t>
            </w:r>
          </w:p>
        </w:tc>
      </w:tr>
      <w:tr w:rsidR="000213EF" w:rsidRPr="00274F63"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 xml:space="preserve">Інформація про основні види продукції або послуг, що їх виробляє чи </w:t>
            </w:r>
            <w:proofErr w:type="gramStart"/>
            <w:r w:rsidRPr="000213EF">
              <w:rPr>
                <w:rFonts w:ascii="Times New Roman" w:eastAsia="Times New Roman" w:hAnsi="Times New Roman" w:cs="Times New Roman"/>
                <w:b/>
                <w:bCs/>
                <w:color w:val="333333"/>
                <w:sz w:val="20"/>
                <w:szCs w:val="20"/>
                <w:lang w:eastAsia="ru-RU"/>
              </w:rPr>
              <w:t>надає ем</w:t>
            </w:r>
            <w:proofErr w:type="gramEnd"/>
            <w:r w:rsidRPr="000213EF">
              <w:rPr>
                <w:rFonts w:ascii="Times New Roman" w:eastAsia="Times New Roman" w:hAnsi="Times New Roman" w:cs="Times New Roman"/>
                <w:b/>
                <w:bCs/>
                <w:color w:val="333333"/>
                <w:sz w:val="20"/>
                <w:szCs w:val="20"/>
                <w:lang w:eastAsia="ru-RU"/>
              </w:rPr>
              <w:t xml:space="preserve">ітент,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w:t>
            </w:r>
            <w:proofErr w:type="gramStart"/>
            <w:r w:rsidRPr="000213EF">
              <w:rPr>
                <w:rFonts w:ascii="Times New Roman" w:eastAsia="Times New Roman" w:hAnsi="Times New Roman" w:cs="Times New Roman"/>
                <w:b/>
                <w:bCs/>
                <w:color w:val="333333"/>
                <w:sz w:val="20"/>
                <w:szCs w:val="20"/>
                <w:lang w:eastAsia="ru-RU"/>
              </w:rPr>
              <w:t>заходи</w:t>
            </w:r>
            <w:proofErr w:type="gramEnd"/>
            <w:r w:rsidRPr="000213EF">
              <w:rPr>
                <w:rFonts w:ascii="Times New Roman" w:eastAsia="Times New Roman" w:hAnsi="Times New Roman" w:cs="Times New Roman"/>
                <w:b/>
                <w:bCs/>
                <w:color w:val="333333"/>
                <w:sz w:val="20"/>
                <w:szCs w:val="20"/>
                <w:lang w:eastAsia="ru-RU"/>
              </w:rPr>
              <w:t xml:space="preserve">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інформація про особливості стану розвитку галузі виробництва, в якій здійснює діяльність емітент,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 xml:space="preserve">івень впровадження нових технологій, нових товарів, його положення на ринку; інформація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загальному об'ємі постачання</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EC2E75" w:rsidRPr="00713B52" w:rsidRDefault="00EC2E75" w:rsidP="008A7F61">
            <w:pPr>
              <w:spacing w:after="0" w:line="240" w:lineRule="auto"/>
              <w:jc w:val="both"/>
              <w:rPr>
                <w:rFonts w:ascii="Times New Roman" w:eastAsia="Times New Roman" w:hAnsi="Times New Roman" w:cs="Times New Roman"/>
                <w:color w:val="333333"/>
                <w:sz w:val="20"/>
                <w:szCs w:val="20"/>
                <w:lang w:eastAsia="ru-RU"/>
              </w:rPr>
            </w:pPr>
            <w:r w:rsidRPr="00EC2E75">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Основним видом виробничої д</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яльностi Товариства є видобуток товарної залiзної руди. За 2011 рiк Товариство виробило товарної залiзної руди в розмiрi 2 446,2 тис</w:t>
            </w:r>
            <w:proofErr w:type="gramStart"/>
            <w:r w:rsidR="000213EF" w:rsidRPr="000213EF">
              <w:rPr>
                <w:rFonts w:ascii="Times New Roman" w:eastAsia="Times New Roman" w:hAnsi="Times New Roman" w:cs="Times New Roman"/>
                <w:color w:val="333333"/>
                <w:sz w:val="20"/>
                <w:szCs w:val="20"/>
                <w:lang w:eastAsia="ru-RU"/>
              </w:rPr>
              <w:t>.т</w:t>
            </w:r>
            <w:proofErr w:type="gramEnd"/>
            <w:r w:rsidR="000213EF" w:rsidRPr="000213EF">
              <w:rPr>
                <w:rFonts w:ascii="Times New Roman" w:eastAsia="Times New Roman" w:hAnsi="Times New Roman" w:cs="Times New Roman"/>
                <w:color w:val="333333"/>
                <w:sz w:val="20"/>
                <w:szCs w:val="20"/>
                <w:lang w:eastAsia="ru-RU"/>
              </w:rPr>
              <w:t xml:space="preserve">н. на суму 1 693 394,2 тис.грн., що дорiвнює 99,9% вiд загального обсягу товарної продукцiї. Крiм цього Товариство надає послуги промислового характеру, якi складають 0,02% вiд загального обсягу товарної продукцiї. Послугами промислового характеру є виробництво стисненого повiтря, теплоенергiї, електроенергiї. </w:t>
            </w:r>
          </w:p>
          <w:p w:rsidR="00EC2E75" w:rsidRPr="00713B52" w:rsidRDefault="00EC2E75" w:rsidP="008A7F61">
            <w:pPr>
              <w:spacing w:after="0" w:line="240" w:lineRule="auto"/>
              <w:jc w:val="both"/>
              <w:rPr>
                <w:rFonts w:ascii="Times New Roman" w:eastAsia="Times New Roman" w:hAnsi="Times New Roman" w:cs="Times New Roman"/>
                <w:color w:val="333333"/>
                <w:sz w:val="20"/>
                <w:szCs w:val="20"/>
                <w:lang w:eastAsia="ru-RU"/>
              </w:rPr>
            </w:pPr>
            <w:r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Всього</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w:t>
            </w:r>
            <w:r w:rsidR="000213EF" w:rsidRPr="00713B52">
              <w:rPr>
                <w:rFonts w:ascii="Times New Roman" w:eastAsia="Times New Roman" w:hAnsi="Times New Roman" w:cs="Times New Roman"/>
                <w:color w:val="333333"/>
                <w:sz w:val="20"/>
                <w:szCs w:val="20"/>
                <w:lang w:eastAsia="ru-RU"/>
              </w:rPr>
              <w:t xml:space="preserve"> 2011 </w:t>
            </w:r>
            <w:r w:rsidR="000213EF" w:rsidRPr="000213EF">
              <w:rPr>
                <w:rFonts w:ascii="Times New Roman" w:eastAsia="Times New Roman" w:hAnsi="Times New Roman" w:cs="Times New Roman"/>
                <w:color w:val="333333"/>
                <w:sz w:val="20"/>
                <w:szCs w:val="20"/>
                <w:lang w:eastAsia="ru-RU"/>
              </w:rPr>
              <w:t>р</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надано</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таких</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послуг</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w:t>
            </w:r>
            <w:r w:rsidR="000213EF" w:rsidRPr="00713B52">
              <w:rPr>
                <w:rFonts w:ascii="Times New Roman" w:eastAsia="Times New Roman" w:hAnsi="Times New Roman" w:cs="Times New Roman"/>
                <w:color w:val="333333"/>
                <w:sz w:val="20"/>
                <w:szCs w:val="20"/>
                <w:lang w:eastAsia="ru-RU"/>
              </w:rPr>
              <w:t xml:space="preserve"> 368,6 </w:t>
            </w:r>
            <w:r w:rsidR="000213EF" w:rsidRPr="000213EF">
              <w:rPr>
                <w:rFonts w:ascii="Times New Roman" w:eastAsia="Times New Roman" w:hAnsi="Times New Roman" w:cs="Times New Roman"/>
                <w:color w:val="333333"/>
                <w:sz w:val="20"/>
                <w:szCs w:val="20"/>
                <w:lang w:eastAsia="ru-RU"/>
              </w:rPr>
              <w:t>тис</w:t>
            </w:r>
            <w:proofErr w:type="gramStart"/>
            <w:r w:rsidR="000213EF" w:rsidRPr="00713B52">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тому</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числ</w:t>
            </w:r>
            <w:r w:rsidR="000213EF" w:rsidRPr="00EC2E75">
              <w:rPr>
                <w:rFonts w:ascii="Times New Roman" w:eastAsia="Times New Roman" w:hAnsi="Times New Roman" w:cs="Times New Roman"/>
                <w:color w:val="333333"/>
                <w:sz w:val="20"/>
                <w:szCs w:val="20"/>
                <w:lang w:val="en-US" w:eastAsia="ru-RU"/>
              </w:rPr>
              <w:t>i</w:t>
            </w:r>
            <w:r w:rsidR="000213EF" w:rsidRPr="00713B52">
              <w:rPr>
                <w:rFonts w:ascii="Times New Roman" w:eastAsia="Times New Roman" w:hAnsi="Times New Roman" w:cs="Times New Roman"/>
                <w:color w:val="333333"/>
                <w:sz w:val="20"/>
                <w:szCs w:val="20"/>
                <w:lang w:eastAsia="ru-RU"/>
              </w:rPr>
              <w:t xml:space="preserve">: - </w:t>
            </w:r>
            <w:r w:rsidR="000213EF" w:rsidRPr="000213EF">
              <w:rPr>
                <w:rFonts w:ascii="Times New Roman" w:eastAsia="Times New Roman" w:hAnsi="Times New Roman" w:cs="Times New Roman"/>
                <w:color w:val="333333"/>
                <w:sz w:val="20"/>
                <w:szCs w:val="20"/>
                <w:lang w:eastAsia="ru-RU"/>
              </w:rPr>
              <w:t>теплоенерг</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я</w:t>
            </w:r>
            <w:r w:rsidR="000213EF" w:rsidRPr="00713B52">
              <w:rPr>
                <w:rFonts w:ascii="Times New Roman" w:eastAsia="Times New Roman" w:hAnsi="Times New Roman" w:cs="Times New Roman"/>
                <w:color w:val="333333"/>
                <w:sz w:val="20"/>
                <w:szCs w:val="20"/>
                <w:lang w:eastAsia="ru-RU"/>
              </w:rPr>
              <w:t xml:space="preserve"> 239,7 </w:t>
            </w:r>
            <w:r w:rsidR="000213EF" w:rsidRPr="000213EF">
              <w:rPr>
                <w:rFonts w:ascii="Times New Roman" w:eastAsia="Times New Roman" w:hAnsi="Times New Roman" w:cs="Times New Roman"/>
                <w:color w:val="333333"/>
                <w:sz w:val="20"/>
                <w:szCs w:val="20"/>
                <w:lang w:eastAsia="ru-RU"/>
              </w:rPr>
              <w:t>тис</w:t>
            </w:r>
            <w:r w:rsidR="000213EF" w:rsidRPr="00713B52">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грн</w:t>
            </w:r>
            <w:r w:rsidR="000213EF" w:rsidRPr="00713B52">
              <w:rPr>
                <w:rFonts w:ascii="Times New Roman" w:eastAsia="Times New Roman" w:hAnsi="Times New Roman" w:cs="Times New Roman"/>
                <w:color w:val="333333"/>
                <w:sz w:val="20"/>
                <w:szCs w:val="20"/>
                <w:lang w:eastAsia="ru-RU"/>
              </w:rPr>
              <w:t xml:space="preserve">.; - </w:t>
            </w:r>
            <w:r w:rsidR="000213EF" w:rsidRPr="000213EF">
              <w:rPr>
                <w:rFonts w:ascii="Times New Roman" w:eastAsia="Times New Roman" w:hAnsi="Times New Roman" w:cs="Times New Roman"/>
                <w:color w:val="333333"/>
                <w:sz w:val="20"/>
                <w:szCs w:val="20"/>
                <w:lang w:eastAsia="ru-RU"/>
              </w:rPr>
              <w:t>електроенерг</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я</w:t>
            </w:r>
            <w:r w:rsidR="000213EF" w:rsidRPr="00713B52">
              <w:rPr>
                <w:rFonts w:ascii="Times New Roman" w:eastAsia="Times New Roman" w:hAnsi="Times New Roman" w:cs="Times New Roman"/>
                <w:color w:val="333333"/>
                <w:sz w:val="20"/>
                <w:szCs w:val="20"/>
                <w:lang w:eastAsia="ru-RU"/>
              </w:rPr>
              <w:t xml:space="preserve"> 125,2 </w:t>
            </w:r>
            <w:r w:rsidR="000213EF" w:rsidRPr="000213EF">
              <w:rPr>
                <w:rFonts w:ascii="Times New Roman" w:eastAsia="Times New Roman" w:hAnsi="Times New Roman" w:cs="Times New Roman"/>
                <w:color w:val="333333"/>
                <w:sz w:val="20"/>
                <w:szCs w:val="20"/>
                <w:lang w:eastAsia="ru-RU"/>
              </w:rPr>
              <w:t>тис</w:t>
            </w:r>
            <w:r w:rsidR="000213EF" w:rsidRPr="00713B52">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грн</w:t>
            </w:r>
            <w:r w:rsidR="000213EF" w:rsidRPr="00713B52">
              <w:rPr>
                <w:rFonts w:ascii="Times New Roman" w:eastAsia="Times New Roman" w:hAnsi="Times New Roman" w:cs="Times New Roman"/>
                <w:color w:val="333333"/>
                <w:sz w:val="20"/>
                <w:szCs w:val="20"/>
                <w:lang w:eastAsia="ru-RU"/>
              </w:rPr>
              <w:t xml:space="preserve">.; - </w:t>
            </w:r>
            <w:r w:rsidR="000213EF" w:rsidRPr="000213EF">
              <w:rPr>
                <w:rFonts w:ascii="Times New Roman" w:eastAsia="Times New Roman" w:hAnsi="Times New Roman" w:cs="Times New Roman"/>
                <w:color w:val="333333"/>
                <w:sz w:val="20"/>
                <w:szCs w:val="20"/>
                <w:lang w:eastAsia="ru-RU"/>
              </w:rPr>
              <w:t>стиснене</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пов</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тря</w:t>
            </w:r>
            <w:r w:rsidR="000213EF" w:rsidRPr="00713B52">
              <w:rPr>
                <w:rFonts w:ascii="Times New Roman" w:eastAsia="Times New Roman" w:hAnsi="Times New Roman" w:cs="Times New Roman"/>
                <w:color w:val="333333"/>
                <w:sz w:val="20"/>
                <w:szCs w:val="20"/>
                <w:lang w:eastAsia="ru-RU"/>
              </w:rPr>
              <w:t xml:space="preserve"> 3,7 </w:t>
            </w:r>
            <w:r w:rsidR="000213EF" w:rsidRPr="000213EF">
              <w:rPr>
                <w:rFonts w:ascii="Times New Roman" w:eastAsia="Times New Roman" w:hAnsi="Times New Roman" w:cs="Times New Roman"/>
                <w:color w:val="333333"/>
                <w:sz w:val="20"/>
                <w:szCs w:val="20"/>
                <w:lang w:eastAsia="ru-RU"/>
              </w:rPr>
              <w:t>тис</w:t>
            </w:r>
            <w:r w:rsidR="000213EF" w:rsidRPr="00713B52">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грн</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Виручка</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реал</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зац</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ї</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продукц</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ї</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товар</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роб</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послуг</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w:t>
            </w:r>
            <w:r w:rsidR="000213EF" w:rsidRPr="00713B52">
              <w:rPr>
                <w:rFonts w:ascii="Times New Roman" w:eastAsia="Times New Roman" w:hAnsi="Times New Roman" w:cs="Times New Roman"/>
                <w:color w:val="333333"/>
                <w:sz w:val="20"/>
                <w:szCs w:val="20"/>
                <w:lang w:eastAsia="ru-RU"/>
              </w:rPr>
              <w:t xml:space="preserve"> 2011 </w:t>
            </w:r>
            <w:r w:rsidR="000213EF" w:rsidRPr="000213EF">
              <w:rPr>
                <w:rFonts w:ascii="Times New Roman" w:eastAsia="Times New Roman" w:hAnsi="Times New Roman" w:cs="Times New Roman"/>
                <w:color w:val="333333"/>
                <w:sz w:val="20"/>
                <w:szCs w:val="20"/>
                <w:lang w:eastAsia="ru-RU"/>
              </w:rPr>
              <w:t>р</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склала</w:t>
            </w:r>
            <w:r w:rsidR="000213EF" w:rsidRPr="00713B52">
              <w:rPr>
                <w:rFonts w:ascii="Times New Roman" w:eastAsia="Times New Roman" w:hAnsi="Times New Roman" w:cs="Times New Roman"/>
                <w:color w:val="333333"/>
                <w:sz w:val="20"/>
                <w:szCs w:val="20"/>
                <w:lang w:eastAsia="ru-RU"/>
              </w:rPr>
              <w:t xml:space="preserve"> 1 980 940 </w:t>
            </w:r>
            <w:r w:rsidR="000213EF" w:rsidRPr="000213EF">
              <w:rPr>
                <w:rFonts w:ascii="Times New Roman" w:eastAsia="Times New Roman" w:hAnsi="Times New Roman" w:cs="Times New Roman"/>
                <w:color w:val="333333"/>
                <w:sz w:val="20"/>
                <w:szCs w:val="20"/>
                <w:lang w:eastAsia="ru-RU"/>
              </w:rPr>
              <w:t>тис</w:t>
            </w:r>
            <w:proofErr w:type="gramStart"/>
            <w:r w:rsidR="000213EF" w:rsidRPr="00713B52">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Соб</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варт</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сть</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реал</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зованої</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продукц</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ї</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складає</w:t>
            </w:r>
            <w:r w:rsidR="000213EF" w:rsidRPr="00713B52">
              <w:rPr>
                <w:rFonts w:ascii="Times New Roman" w:eastAsia="Times New Roman" w:hAnsi="Times New Roman" w:cs="Times New Roman"/>
                <w:color w:val="333333"/>
                <w:sz w:val="20"/>
                <w:szCs w:val="20"/>
                <w:lang w:eastAsia="ru-RU"/>
              </w:rPr>
              <w:t xml:space="preserve"> 1 043 124 </w:t>
            </w:r>
            <w:r w:rsidR="000213EF" w:rsidRPr="000213EF">
              <w:rPr>
                <w:rFonts w:ascii="Times New Roman" w:eastAsia="Times New Roman" w:hAnsi="Times New Roman" w:cs="Times New Roman"/>
                <w:color w:val="333333"/>
                <w:sz w:val="20"/>
                <w:szCs w:val="20"/>
                <w:lang w:eastAsia="ru-RU"/>
              </w:rPr>
              <w:t>тис</w:t>
            </w:r>
            <w:proofErr w:type="gramStart"/>
            <w:r w:rsidR="000213EF" w:rsidRPr="00713B52">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w:t>
            </w:r>
            <w:r w:rsidR="000213EF" w:rsidRPr="00713B52">
              <w:rPr>
                <w:rFonts w:ascii="Times New Roman" w:eastAsia="Times New Roman" w:hAnsi="Times New Roman" w:cs="Times New Roman"/>
                <w:color w:val="333333"/>
                <w:sz w:val="20"/>
                <w:szCs w:val="20"/>
                <w:lang w:eastAsia="ru-RU"/>
              </w:rPr>
              <w:t xml:space="preserve">. </w:t>
            </w:r>
          </w:p>
          <w:p w:rsidR="00EC2E75" w:rsidRPr="003360BE" w:rsidRDefault="00EC2E75" w:rsidP="008A7F61">
            <w:pPr>
              <w:spacing w:after="0" w:line="240" w:lineRule="auto"/>
              <w:jc w:val="both"/>
              <w:rPr>
                <w:rFonts w:ascii="Times New Roman" w:eastAsia="Times New Roman" w:hAnsi="Times New Roman" w:cs="Times New Roman"/>
                <w:color w:val="333333"/>
                <w:sz w:val="20"/>
                <w:szCs w:val="20"/>
                <w:lang w:eastAsia="ru-RU"/>
              </w:rPr>
            </w:pPr>
            <w:r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найближч</w:t>
            </w:r>
            <w:proofErr w:type="gramStart"/>
            <w:r w:rsidR="000213EF" w:rsidRPr="00EC2E75">
              <w:rPr>
                <w:rFonts w:ascii="Times New Roman" w:eastAsia="Times New Roman" w:hAnsi="Times New Roman" w:cs="Times New Roman"/>
                <w:color w:val="333333"/>
                <w:sz w:val="20"/>
                <w:szCs w:val="20"/>
                <w:lang w:val="en-US" w:eastAsia="ru-RU"/>
              </w:rPr>
              <w:t>i</w:t>
            </w:r>
            <w:proofErr w:type="gramEnd"/>
            <w:r w:rsidR="000213EF" w:rsidRPr="00713B52">
              <w:rPr>
                <w:rFonts w:ascii="Times New Roman" w:eastAsia="Times New Roman" w:hAnsi="Times New Roman" w:cs="Times New Roman"/>
                <w:color w:val="333333"/>
                <w:sz w:val="20"/>
                <w:szCs w:val="20"/>
                <w:lang w:eastAsia="ru-RU"/>
              </w:rPr>
              <w:t xml:space="preserve"> 10-15 </w:t>
            </w:r>
            <w:r w:rsidR="000213EF" w:rsidRPr="000213EF">
              <w:rPr>
                <w:rFonts w:ascii="Times New Roman" w:eastAsia="Times New Roman" w:hAnsi="Times New Roman" w:cs="Times New Roman"/>
                <w:color w:val="333333"/>
                <w:sz w:val="20"/>
                <w:szCs w:val="20"/>
                <w:lang w:eastAsia="ru-RU"/>
              </w:rPr>
              <w:t>рок</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планується</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дтримка</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потужност</w:t>
            </w:r>
            <w:r w:rsidR="000213EF" w:rsidRPr="00EC2E75">
              <w:rPr>
                <w:rFonts w:ascii="Times New Roman" w:eastAsia="Times New Roman" w:hAnsi="Times New Roman" w:cs="Times New Roman"/>
                <w:color w:val="333333"/>
                <w:sz w:val="20"/>
                <w:szCs w:val="20"/>
                <w:lang w:val="en-US" w:eastAsia="ru-RU"/>
              </w:rPr>
              <w:t>i</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шахт</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ПАТ</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ЄВРАЗ</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СУХА</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БАЛКА</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по</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виробництву</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товарної</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зал</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зної</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руди</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досягнутому</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вн</w:t>
            </w:r>
            <w:r w:rsidR="000213EF" w:rsidRPr="00EC2E75">
              <w:rPr>
                <w:rFonts w:ascii="Times New Roman" w:eastAsia="Times New Roman" w:hAnsi="Times New Roman" w:cs="Times New Roman"/>
                <w:color w:val="333333"/>
                <w:sz w:val="20"/>
                <w:szCs w:val="20"/>
                <w:lang w:val="en-US" w:eastAsia="ru-RU"/>
              </w:rPr>
              <w:t>i</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ш</w:t>
            </w:r>
            <w:r w:rsidR="000213EF" w:rsidRPr="00713B52">
              <w:rPr>
                <w:rFonts w:ascii="Times New Roman" w:eastAsia="Times New Roman" w:hAnsi="Times New Roman" w:cs="Times New Roman"/>
                <w:color w:val="333333"/>
                <w:sz w:val="20"/>
                <w:szCs w:val="20"/>
                <w:lang w:eastAsia="ru-RU"/>
              </w:rPr>
              <w:t>. "</w:t>
            </w:r>
            <w:r w:rsidR="000213EF" w:rsidRPr="000213EF">
              <w:rPr>
                <w:rFonts w:ascii="Times New Roman" w:eastAsia="Times New Roman" w:hAnsi="Times New Roman" w:cs="Times New Roman"/>
                <w:color w:val="333333"/>
                <w:sz w:val="20"/>
                <w:szCs w:val="20"/>
                <w:lang w:eastAsia="ru-RU"/>
              </w:rPr>
              <w:t>Юв</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лейна</w:t>
            </w:r>
            <w:r w:rsidR="000213EF" w:rsidRPr="00713B52">
              <w:rPr>
                <w:rFonts w:ascii="Times New Roman" w:eastAsia="Times New Roman" w:hAnsi="Times New Roman" w:cs="Times New Roman"/>
                <w:color w:val="333333"/>
                <w:sz w:val="20"/>
                <w:szCs w:val="20"/>
                <w:lang w:eastAsia="ru-RU"/>
              </w:rPr>
              <w:t xml:space="preserve">" - 2500 </w:t>
            </w:r>
            <w:r w:rsidR="000213EF" w:rsidRPr="000213EF">
              <w:rPr>
                <w:rFonts w:ascii="Times New Roman" w:eastAsia="Times New Roman" w:hAnsi="Times New Roman" w:cs="Times New Roman"/>
                <w:color w:val="333333"/>
                <w:sz w:val="20"/>
                <w:szCs w:val="20"/>
                <w:lang w:eastAsia="ru-RU"/>
              </w:rPr>
              <w:t>тис</w:t>
            </w:r>
            <w:proofErr w:type="gramStart"/>
            <w:r w:rsidR="000213EF" w:rsidRPr="00713B52">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т</w:t>
            </w:r>
            <w:proofErr w:type="gramEnd"/>
            <w:r w:rsidR="000213EF" w:rsidRPr="00713B52">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р</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ш</w:t>
            </w:r>
            <w:r w:rsidR="000213EF" w:rsidRPr="00713B52">
              <w:rPr>
                <w:rFonts w:ascii="Times New Roman" w:eastAsia="Times New Roman" w:hAnsi="Times New Roman" w:cs="Times New Roman"/>
                <w:color w:val="333333"/>
                <w:sz w:val="20"/>
                <w:szCs w:val="20"/>
                <w:lang w:eastAsia="ru-RU"/>
              </w:rPr>
              <w:t xml:space="preserve">. </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м</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Фрунзе</w:t>
            </w:r>
            <w:r w:rsidR="000213EF" w:rsidRPr="003360BE">
              <w:rPr>
                <w:rFonts w:ascii="Times New Roman" w:eastAsia="Times New Roman" w:hAnsi="Times New Roman" w:cs="Times New Roman"/>
                <w:color w:val="333333"/>
                <w:sz w:val="20"/>
                <w:szCs w:val="20"/>
                <w:lang w:eastAsia="ru-RU"/>
              </w:rPr>
              <w:t xml:space="preserve"> - 1270 </w:t>
            </w:r>
            <w:r w:rsidR="000213EF" w:rsidRPr="000213EF">
              <w:rPr>
                <w:rFonts w:ascii="Times New Roman" w:eastAsia="Times New Roman" w:hAnsi="Times New Roman" w:cs="Times New Roman"/>
                <w:color w:val="333333"/>
                <w:sz w:val="20"/>
                <w:szCs w:val="20"/>
                <w:lang w:eastAsia="ru-RU"/>
              </w:rPr>
              <w:t>тис</w:t>
            </w:r>
            <w:r w:rsidR="000213EF" w:rsidRPr="003360BE">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т</w:t>
            </w:r>
            <w:r w:rsidR="000213EF" w:rsidRPr="003360BE">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р</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Для цього на ш. "Юв</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лейна" будуються гор. 1340 м, 1420 м; на ш. iм. Фрунзе - гор. 1135м, 1210 м. </w:t>
            </w:r>
          </w:p>
          <w:p w:rsidR="008A7EB1" w:rsidRPr="003360BE" w:rsidRDefault="00EC2E75" w:rsidP="008A7F61">
            <w:pPr>
              <w:spacing w:after="0" w:line="240" w:lineRule="auto"/>
              <w:jc w:val="both"/>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перспективних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планах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розширення</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виробництва</w:t>
            </w:r>
            <w:r w:rsidR="000213EF"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ПАТ</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ЄВРАЗ</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СУХА</w:t>
            </w:r>
            <w:r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БАЛКА</w:t>
            </w:r>
            <w:r w:rsidRPr="003360BE">
              <w:rPr>
                <w:rFonts w:ascii="Times New Roman" w:eastAsia="Times New Roman" w:hAnsi="Times New Roman" w:cs="Times New Roman"/>
                <w:color w:val="333333"/>
                <w:sz w:val="20"/>
                <w:szCs w:val="20"/>
                <w:lang w:eastAsia="ru-RU"/>
              </w:rPr>
              <w:t xml:space="preserve">" </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освоення</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родовищ</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магнетитових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кварцит</w:t>
            </w:r>
            <w:proofErr w:type="gramStart"/>
            <w:r w:rsidR="000213EF" w:rsidRPr="00EC2E75">
              <w:rPr>
                <w:rFonts w:ascii="Times New Roman" w:eastAsia="Times New Roman" w:hAnsi="Times New Roman" w:cs="Times New Roman"/>
                <w:color w:val="333333"/>
                <w:sz w:val="20"/>
                <w:szCs w:val="20"/>
                <w:lang w:val="en-US" w:eastAsia="ru-RU"/>
              </w:rPr>
              <w:t>i</w:t>
            </w:r>
            <w:proofErr w:type="gramEnd"/>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залягаючих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межах</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г</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рничого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дводу</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дприємства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також</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буд</w:t>
            </w:r>
            <w:proofErr w:type="gramStart"/>
            <w:r w:rsidR="000213EF" w:rsidRPr="00EC2E75">
              <w:rPr>
                <w:rFonts w:ascii="Times New Roman" w:eastAsia="Times New Roman" w:hAnsi="Times New Roman" w:cs="Times New Roman"/>
                <w:color w:val="333333"/>
                <w:sz w:val="20"/>
                <w:szCs w:val="20"/>
                <w:lang w:val="en-US" w:eastAsia="ru-RU"/>
              </w:rPr>
              <w:t>i</w:t>
            </w:r>
            <w:proofErr w:type="gramEnd"/>
            <w:r w:rsidR="000213EF" w:rsidRPr="000213EF">
              <w:rPr>
                <w:rFonts w:ascii="Times New Roman" w:eastAsia="Times New Roman" w:hAnsi="Times New Roman" w:cs="Times New Roman"/>
                <w:color w:val="333333"/>
                <w:sz w:val="20"/>
                <w:szCs w:val="20"/>
                <w:lang w:eastAsia="ru-RU"/>
              </w:rPr>
              <w:t>вництво</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комплекса</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сухої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магн</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тної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сепарац</w:t>
            </w:r>
            <w:r w:rsidR="000213EF" w:rsidRPr="00EC2E75">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ї</w:t>
            </w:r>
            <w:r w:rsidR="000213EF"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 xml:space="preserve">У мiру вiдпрацювання покладiв багатих залiзних руд розширення сировинної бази пiдприємства планується за рахунок залучення в розробку покладiв магнетитових кварцитiв, що знаходяться в гiрничому вiдведеннi пiдприємства, це забезпечує довгострокову перспективу роботи пiдприємства з виробництва залiзорудної сировини. </w:t>
            </w:r>
          </w:p>
          <w:p w:rsidR="00274F63" w:rsidRPr="00274F63" w:rsidRDefault="008A7EB1" w:rsidP="008A7F61">
            <w:pPr>
              <w:spacing w:after="0" w:line="240" w:lineRule="auto"/>
              <w:jc w:val="both"/>
              <w:rPr>
                <w:rFonts w:ascii="Times New Roman" w:eastAsia="Times New Roman" w:hAnsi="Times New Roman" w:cs="Times New Roman"/>
                <w:color w:val="333333"/>
                <w:sz w:val="20"/>
                <w:szCs w:val="20"/>
                <w:lang w:eastAsia="ru-RU"/>
              </w:rPr>
            </w:pPr>
            <w:r w:rsidRPr="008A7EB1">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Основним видом продукц</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ї ПАТ "ЄВРАЗ СУХА БАЛКА" є руда залiзна агломерацiйна. Продукц</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я поставляеться на металлургiйнi комбiнаты де використовуеться в металлургiйному виробництвi. Як</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сть продукцiї визначае вмiст корисного компонента - залiза (Fe,%) в рудi. Товарна продукцiя реалiзуеться на експорт з вмiстом залiза 60 %, а на внутрiшньому ринку металлургiйним комбiнатам України з вмiстом залiза 56-60 %. Структура ринка сбуту пiдприемства в 2011 роцi виглядае наступним чином: поставки на експорт складають 57,43 %, заводам Україны - 42,57 %. Основними експортними споживачами</w:t>
            </w:r>
            <w:proofErr w:type="gramStart"/>
            <w:r w:rsidR="000213EF" w:rsidRPr="000213EF">
              <w:rPr>
                <w:rFonts w:ascii="Times New Roman" w:eastAsia="Times New Roman" w:hAnsi="Times New Roman" w:cs="Times New Roman"/>
                <w:color w:val="333333"/>
                <w:sz w:val="20"/>
                <w:szCs w:val="20"/>
                <w:lang w:eastAsia="ru-RU"/>
              </w:rPr>
              <w:t xml:space="preserve"> є:</w:t>
            </w:r>
            <w:proofErr w:type="gramEnd"/>
            <w:r w:rsidR="000213EF" w:rsidRPr="000213EF">
              <w:rPr>
                <w:rFonts w:ascii="Times New Roman" w:eastAsia="Times New Roman" w:hAnsi="Times New Roman" w:cs="Times New Roman"/>
                <w:color w:val="333333"/>
                <w:sz w:val="20"/>
                <w:szCs w:val="20"/>
                <w:lang w:eastAsia="ru-RU"/>
              </w:rPr>
              <w:t xml:space="preserve"> Словаччина (20,6 %), Австрiя (9,6 %), Сербiя (20,5 %), Польща (30,3 %), Чехiя </w:t>
            </w:r>
            <w:proofErr w:type="gramStart"/>
            <w:r w:rsidR="000213EF" w:rsidRPr="000213EF">
              <w:rPr>
                <w:rFonts w:ascii="Times New Roman" w:eastAsia="Times New Roman" w:hAnsi="Times New Roman" w:cs="Times New Roman"/>
                <w:color w:val="333333"/>
                <w:sz w:val="20"/>
                <w:szCs w:val="20"/>
                <w:lang w:eastAsia="ru-RU"/>
              </w:rPr>
              <w:t xml:space="preserve">( </w:t>
            </w:r>
            <w:proofErr w:type="gramEnd"/>
            <w:r w:rsidR="000213EF" w:rsidRPr="000213EF">
              <w:rPr>
                <w:rFonts w:ascii="Times New Roman" w:eastAsia="Times New Roman" w:hAnsi="Times New Roman" w:cs="Times New Roman"/>
                <w:color w:val="333333"/>
                <w:sz w:val="20"/>
                <w:szCs w:val="20"/>
                <w:lang w:eastAsia="ru-RU"/>
              </w:rPr>
              <w:t>6,5%), Росiя (2,0%), Китай (8,9%). Споживачами на внутр</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шньому рынку є - ВАТ "ММК iм. Iллiча" - </w:t>
            </w:r>
            <w:r w:rsidR="000213EF" w:rsidRPr="000213EF">
              <w:rPr>
                <w:rFonts w:ascii="Times New Roman" w:eastAsia="Times New Roman" w:hAnsi="Times New Roman" w:cs="Times New Roman"/>
                <w:color w:val="333333"/>
                <w:sz w:val="20"/>
                <w:szCs w:val="20"/>
                <w:lang w:eastAsia="ru-RU"/>
              </w:rPr>
              <w:lastRenderedPageBreak/>
              <w:t>6,8 % , ВАТ "Пiвденний ГЗК" - 28,3 %, ВАТ "ДМКД"- 36,4 %, ВАТ</w:t>
            </w:r>
            <w:proofErr w:type="gramStart"/>
            <w:r w:rsidR="000213EF" w:rsidRPr="000213EF">
              <w:rPr>
                <w:rFonts w:ascii="Times New Roman" w:eastAsia="Times New Roman" w:hAnsi="Times New Roman" w:cs="Times New Roman"/>
                <w:color w:val="333333"/>
                <w:sz w:val="20"/>
                <w:szCs w:val="20"/>
                <w:lang w:eastAsia="ru-RU"/>
              </w:rPr>
              <w:t>"А</w:t>
            </w:r>
            <w:proofErr w:type="gramEnd"/>
            <w:r w:rsidR="000213EF" w:rsidRPr="000213EF">
              <w:rPr>
                <w:rFonts w:ascii="Times New Roman" w:eastAsia="Times New Roman" w:hAnsi="Times New Roman" w:cs="Times New Roman"/>
                <w:color w:val="333333"/>
                <w:sz w:val="20"/>
                <w:szCs w:val="20"/>
                <w:lang w:eastAsia="ru-RU"/>
              </w:rPr>
              <w:t>лчевський МК"- 17,1%, ПАТ "МК Азовсталь"-9,9%</w:t>
            </w:r>
            <w:r w:rsidR="00274F63" w:rsidRPr="00274F63">
              <w:rPr>
                <w:rFonts w:ascii="Times New Roman" w:eastAsia="Times New Roman" w:hAnsi="Times New Roman" w:cs="Times New Roman"/>
                <w:color w:val="333333"/>
                <w:sz w:val="20"/>
                <w:szCs w:val="20"/>
                <w:lang w:eastAsia="ru-RU"/>
              </w:rPr>
              <w:t>.</w:t>
            </w:r>
          </w:p>
          <w:p w:rsidR="00274F63" w:rsidRPr="00274F63"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w:t>
            </w:r>
            <w:r w:rsidR="00274F63" w:rsidRPr="00274F63">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Основний спос</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б поставки продукцiї є залiзнодорожний транспорт у вiдкритих напiввагонах типовой конструкцiї маршрутними партiями (по 55 - 57 вагонiв). На експорт напрямком Словаччина, Австр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я, Польща, Чехiя продукцiя вiдвантажуеться через прикордоннi перетини: Ужгород-Матевци, Чоп-Ч</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ерна, Iзов-Хрубешов, Мостиська-Медика, в Росiю через Тополi-Соловей, на Сербiю руда вiдвантажується в Iзмаильский морский торгiвельний порт. Залiзнодорожнi станцiї з яких здiйснюється вiдвантаження всего об'єма руди - Роковата </w:t>
            </w:r>
            <w:proofErr w:type="gramStart"/>
            <w:r w:rsidRPr="000213EF">
              <w:rPr>
                <w:rFonts w:ascii="Times New Roman" w:eastAsia="Times New Roman" w:hAnsi="Times New Roman" w:cs="Times New Roman"/>
                <w:color w:val="333333"/>
                <w:sz w:val="20"/>
                <w:szCs w:val="20"/>
                <w:lang w:eastAsia="ru-RU"/>
              </w:rPr>
              <w:t xml:space="preserve">( </w:t>
            </w:r>
            <w:proofErr w:type="gramEnd"/>
            <w:r w:rsidRPr="000213EF">
              <w:rPr>
                <w:rFonts w:ascii="Times New Roman" w:eastAsia="Times New Roman" w:hAnsi="Times New Roman" w:cs="Times New Roman"/>
                <w:color w:val="333333"/>
                <w:sz w:val="20"/>
                <w:szCs w:val="20"/>
                <w:lang w:eastAsia="ru-RU"/>
              </w:rPr>
              <w:t>код 457905) та Вечiрнiй Кут (код 457801), Приднiпровськой з.д. Автомоб</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льним або рiчковим транспортом продукцiя не вiдвантажуеться. Товарна продукц</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я пiсля її виробництва складується на вiдкритих складах навалом пiд галереями дробильно-сортирувальних фабрик на територii шахт, поблизу пiд'їздних залiзнодорожних колiй, частково по шахтi "Ювiлейна" на польовому складi. На склад товарна продукцiя поступае по конвейерному ланцюгу ДСФ шахт, вiдвантаження зi склада здiйснюється екскаваторами на гусеничному ходу в залiзничнi на пiввагони</w:t>
            </w:r>
            <w:proofErr w:type="gramStart"/>
            <w:r w:rsidRPr="000213EF">
              <w:rPr>
                <w:rFonts w:ascii="Times New Roman" w:eastAsia="Times New Roman" w:hAnsi="Times New Roman" w:cs="Times New Roman"/>
                <w:color w:val="333333"/>
                <w:sz w:val="20"/>
                <w:szCs w:val="20"/>
                <w:lang w:eastAsia="ru-RU"/>
              </w:rPr>
              <w:t xml:space="preserve"> </w:t>
            </w:r>
            <w:r w:rsidR="00274F63" w:rsidRPr="00274F63">
              <w:rPr>
                <w:rFonts w:ascii="Times New Roman" w:eastAsia="Times New Roman" w:hAnsi="Times New Roman" w:cs="Times New Roman"/>
                <w:color w:val="333333"/>
                <w:sz w:val="20"/>
                <w:szCs w:val="20"/>
                <w:lang w:eastAsia="ru-RU"/>
              </w:rPr>
              <w:t>.</w:t>
            </w:r>
            <w:proofErr w:type="gramEnd"/>
          </w:p>
          <w:p w:rsidR="000213EF" w:rsidRPr="00274F63" w:rsidRDefault="00274F63" w:rsidP="008A7F61">
            <w:pPr>
              <w:spacing w:after="0" w:line="240" w:lineRule="auto"/>
              <w:jc w:val="both"/>
              <w:rPr>
                <w:rFonts w:ascii="Times New Roman" w:eastAsia="Times New Roman" w:hAnsi="Times New Roman" w:cs="Times New Roman"/>
                <w:color w:val="333333"/>
                <w:sz w:val="20"/>
                <w:szCs w:val="20"/>
                <w:lang w:eastAsia="ru-RU"/>
              </w:rPr>
            </w:pPr>
            <w:r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Серед</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основних</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чинник</w:t>
            </w:r>
            <w:proofErr w:type="gramStart"/>
            <w:r w:rsidR="000213EF" w:rsidRPr="00274F63">
              <w:rPr>
                <w:rFonts w:ascii="Times New Roman" w:eastAsia="Times New Roman" w:hAnsi="Times New Roman" w:cs="Times New Roman"/>
                <w:color w:val="333333"/>
                <w:sz w:val="20"/>
                <w:szCs w:val="20"/>
                <w:lang w:val="en-US" w:eastAsia="ru-RU"/>
              </w:rPr>
              <w:t>i</w:t>
            </w:r>
            <w:proofErr w:type="gramEnd"/>
            <w:r w:rsidR="000213EF" w:rsidRPr="000213EF">
              <w:rPr>
                <w:rFonts w:ascii="Times New Roman" w:eastAsia="Times New Roman" w:hAnsi="Times New Roman" w:cs="Times New Roman"/>
                <w:color w:val="333333"/>
                <w:sz w:val="20"/>
                <w:szCs w:val="20"/>
                <w:lang w:eastAsia="ru-RU"/>
              </w:rPr>
              <w:t>в</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визначающих</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зараз</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ризики</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274F63">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тчизняному</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ринку</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зал</w:t>
            </w:r>
            <w:r w:rsidR="000213EF" w:rsidRPr="00274F63">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зорудної</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сировини</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можна</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вказати</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невизначен</w:t>
            </w:r>
            <w:r w:rsidR="000213EF" w:rsidRPr="00274F63">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сть</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майбутнього</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св</w:t>
            </w:r>
            <w:r w:rsidR="000213EF" w:rsidRPr="00274F63">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тової</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економ</w:t>
            </w:r>
            <w:r w:rsidR="000213EF" w:rsidRPr="00274F63">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ки</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що</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призводить</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удорожчання</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кредитних</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ресурс</w:t>
            </w:r>
            <w:r w:rsidR="000213EF" w:rsidRPr="00274F63">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та</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274F63">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дпов</w:t>
            </w:r>
            <w:r w:rsidR="000213EF" w:rsidRPr="00274F63">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дно</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зниження</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активност</w:t>
            </w:r>
            <w:r w:rsidR="000213EF" w:rsidRPr="00274F63">
              <w:rPr>
                <w:rFonts w:ascii="Times New Roman" w:eastAsia="Times New Roman" w:hAnsi="Times New Roman" w:cs="Times New Roman"/>
                <w:color w:val="333333"/>
                <w:sz w:val="20"/>
                <w:szCs w:val="20"/>
                <w:lang w:val="en-US" w:eastAsia="ru-RU"/>
              </w:rPr>
              <w:t>i</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галуз</w:t>
            </w:r>
            <w:r w:rsidR="000213EF" w:rsidRPr="00274F63">
              <w:rPr>
                <w:rFonts w:ascii="Times New Roman" w:eastAsia="Times New Roman" w:hAnsi="Times New Roman" w:cs="Times New Roman"/>
                <w:color w:val="333333"/>
                <w:sz w:val="20"/>
                <w:szCs w:val="20"/>
                <w:lang w:val="en-US" w:eastAsia="ru-RU"/>
              </w:rPr>
              <w:t>i</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буд</w:t>
            </w:r>
            <w:r w:rsidR="000213EF" w:rsidRPr="00274F63">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вництва</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та</w:t>
            </w:r>
            <w:r w:rsidR="000213EF"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машинобудування</w:t>
            </w:r>
            <w:r w:rsidR="000213EF" w:rsidRPr="00274F63">
              <w:rPr>
                <w:rFonts w:ascii="Times New Roman" w:eastAsia="Times New Roman" w:hAnsi="Times New Roman" w:cs="Times New Roman"/>
                <w:color w:val="333333"/>
                <w:sz w:val="20"/>
                <w:szCs w:val="20"/>
                <w:lang w:eastAsia="ru-RU"/>
              </w:rPr>
              <w:t>.</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 xml:space="preserve">Інформація про основні придбання або відчуження активів за останні п'ять років. Якщо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її вартість і спосіб фінансування</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274F63" w:rsidP="008A7F61">
            <w:pPr>
              <w:spacing w:after="0" w:line="240" w:lineRule="auto"/>
              <w:jc w:val="both"/>
              <w:rPr>
                <w:rFonts w:ascii="Times New Roman" w:eastAsia="Times New Roman" w:hAnsi="Times New Roman" w:cs="Times New Roman"/>
                <w:color w:val="333333"/>
                <w:sz w:val="20"/>
                <w:szCs w:val="20"/>
                <w:lang w:eastAsia="ru-RU"/>
              </w:rPr>
            </w:pPr>
            <w:r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 продовж останнiх 5 рокiв Товариство здiйснювало придбання основних фондiв (активiв) у зв'язку з введенням в дiю виробничих потужностей в замiн вибуваючих, а саме: придбано у 2007 роцi - 47 023 тис</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2008 роцi - 34 292 тис.грн., 2009 роцi - 50 620 тис.грн. , 2010 роцi - 114274 тыс. грн, 2011 - 70935 тис.грн.</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Інформація про основні засоби емітента, включаючи об'єкти оренди та </w:t>
            </w:r>
            <w:proofErr w:type="gramStart"/>
            <w:r w:rsidRPr="000213EF">
              <w:rPr>
                <w:rFonts w:ascii="Times New Roman" w:eastAsia="Times New Roman" w:hAnsi="Times New Roman" w:cs="Times New Roman"/>
                <w:b/>
                <w:bCs/>
                <w:color w:val="333333"/>
                <w:sz w:val="20"/>
                <w:szCs w:val="20"/>
                <w:lang w:eastAsia="ru-RU"/>
              </w:rPr>
              <w:t>будь-як</w:t>
            </w:r>
            <w:proofErr w:type="gramEnd"/>
            <w:r w:rsidRPr="000213EF">
              <w:rPr>
                <w:rFonts w:ascii="Times New Roman" w:eastAsia="Times New Roman" w:hAnsi="Times New Roman" w:cs="Times New Roman"/>
                <w:b/>
                <w:bCs/>
                <w:color w:val="333333"/>
                <w:sz w:val="20"/>
                <w:szCs w:val="20"/>
                <w:lang w:eastAsia="ru-RU"/>
              </w:rPr>
              <w:t xml:space="preserve">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Екологічні питання, що можуть позначитися на використанні активів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 xml:space="preserve">ідприємства, інформація щодо планів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ісля її завершення</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274F63" w:rsidRPr="003360BE" w:rsidRDefault="00274F63" w:rsidP="008A7F61">
            <w:pPr>
              <w:spacing w:after="0" w:line="240" w:lineRule="auto"/>
              <w:jc w:val="both"/>
              <w:rPr>
                <w:rFonts w:ascii="Times New Roman" w:eastAsia="Times New Roman" w:hAnsi="Times New Roman" w:cs="Times New Roman"/>
                <w:color w:val="333333"/>
                <w:sz w:val="20"/>
                <w:szCs w:val="20"/>
                <w:lang w:eastAsia="ru-RU"/>
              </w:rPr>
            </w:pPr>
            <w:r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Капiтальнi iнвестицiї, всього - 90972 тис</w:t>
            </w:r>
            <w:proofErr w:type="gramStart"/>
            <w:r w:rsidR="000213EF" w:rsidRPr="000213EF">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без ПДВ. Виконано БМР на суму 43599 грн. без ПДВ. Придбано машин, обладнання на суму 22777 тис</w:t>
            </w:r>
            <w:proofErr w:type="gramStart"/>
            <w:r w:rsidR="000213EF" w:rsidRPr="000213EF">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без ПДВ. Наявнiсть основних засобiв станом на 01.01.2011 року становила 2903295 тис</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Надiйшло основних засобiв у звiтному роцi - 70935 тис</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Вибуло основних засобiв на 9220 тис</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у тому числi лiквiдовано з причин фiзичного зносу 6061 тис.грн. Вартiсть основних засобiв по первиннiй вартостi на кiнець звiтного року становила 2965010 тис</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Залишкова вартiсть основних засобiв на 31.12.2011 року становить 1907900 тис</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Коефiцiєнт оновлення основних фондiв по пiдприємству - 2,4% (70935</w:t>
            </w:r>
            <w:proofErr w:type="gramStart"/>
            <w:r w:rsidR="000213EF" w:rsidRPr="000213EF">
              <w:rPr>
                <w:rFonts w:ascii="Times New Roman" w:eastAsia="Times New Roman" w:hAnsi="Times New Roman" w:cs="Times New Roman"/>
                <w:color w:val="333333"/>
                <w:sz w:val="20"/>
                <w:szCs w:val="20"/>
                <w:lang w:eastAsia="ru-RU"/>
              </w:rPr>
              <w:t xml:space="preserve"> :</w:t>
            </w:r>
            <w:proofErr w:type="gramEnd"/>
            <w:r w:rsidR="000213EF" w:rsidRPr="000213EF">
              <w:rPr>
                <w:rFonts w:ascii="Times New Roman" w:eastAsia="Times New Roman" w:hAnsi="Times New Roman" w:cs="Times New Roman"/>
                <w:color w:val="333333"/>
                <w:sz w:val="20"/>
                <w:szCs w:val="20"/>
                <w:lang w:eastAsia="ru-RU"/>
              </w:rPr>
              <w:t xml:space="preserve"> 2965 010 )х 100). Основн</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засоби Товариства знаходяться на промисловому майданчику ПАТ "ЄВРАЗ СУХА БАЛКА". </w:t>
            </w:r>
          </w:p>
          <w:p w:rsidR="000213EF" w:rsidRPr="000213EF" w:rsidRDefault="00274F63" w:rsidP="008A7F61">
            <w:pPr>
              <w:spacing w:after="0" w:line="240" w:lineRule="auto"/>
              <w:jc w:val="both"/>
              <w:rPr>
                <w:rFonts w:ascii="Times New Roman" w:eastAsia="Times New Roman" w:hAnsi="Times New Roman" w:cs="Times New Roman"/>
                <w:color w:val="333333"/>
                <w:sz w:val="20"/>
                <w:szCs w:val="20"/>
                <w:lang w:eastAsia="ru-RU"/>
              </w:rPr>
            </w:pPr>
            <w:r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Введення основних засобiв з монтажу склало 30098 тис</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без ПДВ. Прийнятi в експлуатацiю об'єкти: -Камера тупикового водовiдливу клiтьового руддвору ш."Ювiлейна", -Камера насосної установки комплекса чистки зумпфа ш."Ювiлейної", -Камера ЦПП гор.1120 ш.iм</w:t>
            </w:r>
            <w:proofErr w:type="gramStart"/>
            <w:r w:rsidR="000213EF" w:rsidRPr="000213EF">
              <w:rPr>
                <w:rFonts w:ascii="Times New Roman" w:eastAsia="Times New Roman" w:hAnsi="Times New Roman" w:cs="Times New Roman"/>
                <w:color w:val="333333"/>
                <w:sz w:val="20"/>
                <w:szCs w:val="20"/>
                <w:lang w:eastAsia="ru-RU"/>
              </w:rPr>
              <w:t>.Ф</w:t>
            </w:r>
            <w:proofErr w:type="gramEnd"/>
            <w:r w:rsidR="000213EF" w:rsidRPr="000213EF">
              <w:rPr>
                <w:rFonts w:ascii="Times New Roman" w:eastAsia="Times New Roman" w:hAnsi="Times New Roman" w:cs="Times New Roman"/>
                <w:color w:val="333333"/>
                <w:sz w:val="20"/>
                <w:szCs w:val="20"/>
                <w:lang w:eastAsia="ru-RU"/>
              </w:rPr>
              <w:t>рунзе, -Комплекс чистки зумпфа гор.1530 ш."Ювiлейна", - Заглиблення стволу ш.Ювiлейна гор. 1340-1500м. Ф</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нансування капiтального будiвництва здiйснювалося за рахунок власних коштiв пiдприємства. Збiльшення виробничої потужностi в результатi вкладення капiтальних iнвестицiй не планується, в зв'язку з тим, що будiвництво здiйснюється з цiллю пiдтримання потужностi взамiн той що вибува</w:t>
            </w:r>
            <w:proofErr w:type="gramStart"/>
            <w:r w:rsidR="000213EF" w:rsidRPr="000213EF">
              <w:rPr>
                <w:rFonts w:ascii="Times New Roman" w:eastAsia="Times New Roman" w:hAnsi="Times New Roman" w:cs="Times New Roman"/>
                <w:color w:val="333333"/>
                <w:sz w:val="20"/>
                <w:szCs w:val="20"/>
                <w:lang w:eastAsia="ru-RU"/>
              </w:rPr>
              <w:t>є.</w:t>
            </w:r>
            <w:proofErr w:type="gramEnd"/>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Інформація щодо проблем, які впливають на діяльність емітента; ступінь залежності від законодавчих </w:t>
            </w:r>
            <w:r w:rsidRPr="000213EF">
              <w:rPr>
                <w:rFonts w:ascii="Times New Roman" w:eastAsia="Times New Roman" w:hAnsi="Times New Roman" w:cs="Times New Roman"/>
                <w:b/>
                <w:bCs/>
                <w:color w:val="333333"/>
                <w:sz w:val="20"/>
                <w:szCs w:val="20"/>
                <w:lang w:eastAsia="ru-RU"/>
              </w:rPr>
              <w:lastRenderedPageBreak/>
              <w:t>або економічних обмежень</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274F63" w:rsidP="008A7F61">
            <w:pPr>
              <w:spacing w:after="0" w:line="240" w:lineRule="auto"/>
              <w:jc w:val="both"/>
              <w:rPr>
                <w:rFonts w:ascii="Times New Roman" w:eastAsia="Times New Roman" w:hAnsi="Times New Roman" w:cs="Times New Roman"/>
                <w:color w:val="333333"/>
                <w:sz w:val="20"/>
                <w:szCs w:val="20"/>
                <w:lang w:eastAsia="ru-RU"/>
              </w:rPr>
            </w:pPr>
            <w:r w:rsidRPr="00274F63">
              <w:rPr>
                <w:rFonts w:ascii="Times New Roman" w:eastAsia="Times New Roman" w:hAnsi="Times New Roman" w:cs="Times New Roman"/>
                <w:color w:val="333333"/>
                <w:sz w:val="20"/>
                <w:szCs w:val="20"/>
                <w:lang w:eastAsia="ru-RU"/>
              </w:rPr>
              <w:lastRenderedPageBreak/>
              <w:t xml:space="preserve">      </w:t>
            </w:r>
            <w:r w:rsidR="000213EF" w:rsidRPr="000213EF">
              <w:rPr>
                <w:rFonts w:ascii="Times New Roman" w:eastAsia="Times New Roman" w:hAnsi="Times New Roman" w:cs="Times New Roman"/>
                <w:color w:val="333333"/>
                <w:sz w:val="20"/>
                <w:szCs w:val="20"/>
                <w:lang w:eastAsia="ru-RU"/>
              </w:rPr>
              <w:t xml:space="preserve">На дiяльнiсть пiдприємства найбiльший вплив надає невизначенiсть та змiни дiючих законодавчих актiв, висока залежнiсть вiд органiзацiй, виконуючих послуги залiзничних </w:t>
            </w:r>
            <w:r w:rsidR="000213EF" w:rsidRPr="000213EF">
              <w:rPr>
                <w:rFonts w:ascii="Times New Roman" w:eastAsia="Times New Roman" w:hAnsi="Times New Roman" w:cs="Times New Roman"/>
                <w:color w:val="333333"/>
                <w:sz w:val="20"/>
                <w:szCs w:val="20"/>
                <w:lang w:eastAsia="ru-RU"/>
              </w:rPr>
              <w:lastRenderedPageBreak/>
              <w:t>перевезень, постiйна змiна тарифiв по перевезенню руди залiзничним транспортом, нестабiльна кон'юнктура свiтового ринку</w:t>
            </w:r>
            <w:proofErr w:type="gramStart"/>
            <w:r w:rsidR="000213EF" w:rsidRPr="000213EF">
              <w:rPr>
                <w:rFonts w:ascii="Times New Roman" w:eastAsia="Times New Roman" w:hAnsi="Times New Roman" w:cs="Times New Roman"/>
                <w:color w:val="333333"/>
                <w:sz w:val="20"/>
                <w:szCs w:val="20"/>
                <w:lang w:eastAsia="ru-RU"/>
              </w:rPr>
              <w:t xml:space="preserve"> ,</w:t>
            </w:r>
            <w:proofErr w:type="gramEnd"/>
            <w:r w:rsidR="000213EF" w:rsidRPr="000213EF">
              <w:rPr>
                <w:rFonts w:ascii="Times New Roman" w:eastAsia="Times New Roman" w:hAnsi="Times New Roman" w:cs="Times New Roman"/>
                <w:color w:val="333333"/>
                <w:sz w:val="20"/>
                <w:szCs w:val="20"/>
                <w:lang w:eastAsia="ru-RU"/>
              </w:rPr>
              <w:t xml:space="preserve"> економiчна та фiнансова криза.</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Інформація про факти виплати штрафних санкцій (штраф, пеня, неустойка) і компенсацій за порушення законодавства</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274F63" w:rsidP="008A7F61">
            <w:pPr>
              <w:spacing w:after="0" w:line="240" w:lineRule="auto"/>
              <w:jc w:val="both"/>
              <w:rPr>
                <w:rFonts w:ascii="Times New Roman" w:eastAsia="Times New Roman" w:hAnsi="Times New Roman" w:cs="Times New Roman"/>
                <w:color w:val="333333"/>
                <w:sz w:val="20"/>
                <w:szCs w:val="20"/>
                <w:lang w:eastAsia="ru-RU"/>
              </w:rPr>
            </w:pPr>
            <w:r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яльнiсть товариства здiйснювалась згiдно дiючого законодавства України. Проте в 2011 роцi в бухгалтерському облiку вiдображенi штрафи та компенсацiї за порушення дiючого законодавства на суму 284 тис</w:t>
            </w:r>
            <w:proofErr w:type="gramStart"/>
            <w:r w:rsidR="000213EF" w:rsidRPr="000213EF">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емітента</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274F63" w:rsidRPr="003360BE" w:rsidRDefault="00274F63" w:rsidP="008A7F61">
            <w:pPr>
              <w:spacing w:after="0" w:line="240" w:lineRule="auto"/>
              <w:jc w:val="both"/>
              <w:rPr>
                <w:rFonts w:ascii="Times New Roman" w:eastAsia="Times New Roman" w:hAnsi="Times New Roman" w:cs="Times New Roman"/>
                <w:color w:val="333333"/>
                <w:sz w:val="20"/>
                <w:szCs w:val="20"/>
                <w:lang w:eastAsia="ru-RU"/>
              </w:rPr>
            </w:pPr>
            <w:r w:rsidRPr="00274F63">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Ф</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нансування дiяльностi ПАТ, поповнення власного обiгового капiталу здiйснюється за рахунок власних обiгових коштiв. У порiвняннi з 2010 р. власнi оборотнi кошти пiдприємства зросли на 677 510тис</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за рахунок збiльшення виробництва i реалiзацiї готової продукцiї. Даний показник визначає, що пiдприємство в достатнiй мiрi має можливiсть погасити поточну заборгованiсть за рахунок оборотних коштiв. Основн</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показники фiнансового стану пiдприємства: </w:t>
            </w:r>
          </w:p>
          <w:p w:rsidR="00274F63" w:rsidRPr="003360BE"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Коефiцiєнт абсолютної лiквiдностi - при нормативi 0,25-0,35, на 01.01.2011г. - 0,01 на 01.01.2012г. - 0,03, це означа</w:t>
            </w:r>
            <w:proofErr w:type="gramStart"/>
            <w:r w:rsidRPr="000213EF">
              <w:rPr>
                <w:rFonts w:ascii="Times New Roman" w:eastAsia="Times New Roman" w:hAnsi="Times New Roman" w:cs="Times New Roman"/>
                <w:color w:val="333333"/>
                <w:sz w:val="20"/>
                <w:szCs w:val="20"/>
                <w:lang w:eastAsia="ru-RU"/>
              </w:rPr>
              <w:t>є,</w:t>
            </w:r>
            <w:proofErr w:type="gramEnd"/>
            <w:r w:rsidRPr="000213EF">
              <w:rPr>
                <w:rFonts w:ascii="Times New Roman" w:eastAsia="Times New Roman" w:hAnsi="Times New Roman" w:cs="Times New Roman"/>
                <w:color w:val="333333"/>
                <w:sz w:val="20"/>
                <w:szCs w:val="20"/>
                <w:lang w:eastAsia="ru-RU"/>
              </w:rPr>
              <w:t xml:space="preserve"> що пiдприємство в 2011 роцi в станi було негайно погасити короткострокову заборгованiсть; </w:t>
            </w:r>
          </w:p>
          <w:p w:rsidR="00274F63" w:rsidRPr="003360BE"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Коефiцiєнт покриття боргiв власним капiталом - при нормативi - 1,0, на 01.01.2011р. - 7,74, на 01.01.2012г. - 7,62, це означа</w:t>
            </w:r>
            <w:proofErr w:type="gramStart"/>
            <w:r w:rsidRPr="000213EF">
              <w:rPr>
                <w:rFonts w:ascii="Times New Roman" w:eastAsia="Times New Roman" w:hAnsi="Times New Roman" w:cs="Times New Roman"/>
                <w:color w:val="333333"/>
                <w:sz w:val="20"/>
                <w:szCs w:val="20"/>
                <w:lang w:eastAsia="ru-RU"/>
              </w:rPr>
              <w:t>є,</w:t>
            </w:r>
            <w:proofErr w:type="gramEnd"/>
            <w:r w:rsidRPr="000213EF">
              <w:rPr>
                <w:rFonts w:ascii="Times New Roman" w:eastAsia="Times New Roman" w:hAnsi="Times New Roman" w:cs="Times New Roman"/>
                <w:color w:val="333333"/>
                <w:sz w:val="20"/>
                <w:szCs w:val="20"/>
                <w:lang w:eastAsia="ru-RU"/>
              </w:rPr>
              <w:t xml:space="preserve"> що пiдприємство в змозi покрити борг власним капiталом; </w:t>
            </w:r>
          </w:p>
          <w:p w:rsidR="00274F63" w:rsidRPr="00274F63"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Коефiцiєнт фiнансової автономiї (незалежностi) - при нормативi - 0,5, на 01.01.2011р. - 0,89, на 01.01.2012г. - 0,96, можна сказати, що на даному етапi пiдприємство в позикових коштах не потребу</w:t>
            </w:r>
            <w:proofErr w:type="gramStart"/>
            <w:r w:rsidRPr="000213EF">
              <w:rPr>
                <w:rFonts w:ascii="Times New Roman" w:eastAsia="Times New Roman" w:hAnsi="Times New Roman" w:cs="Times New Roman"/>
                <w:color w:val="333333"/>
                <w:sz w:val="20"/>
                <w:szCs w:val="20"/>
                <w:lang w:eastAsia="ru-RU"/>
              </w:rPr>
              <w:t>є,</w:t>
            </w:r>
            <w:proofErr w:type="gramEnd"/>
            <w:r w:rsidRPr="000213EF">
              <w:rPr>
                <w:rFonts w:ascii="Times New Roman" w:eastAsia="Times New Roman" w:hAnsi="Times New Roman" w:cs="Times New Roman"/>
                <w:color w:val="333333"/>
                <w:sz w:val="20"/>
                <w:szCs w:val="20"/>
                <w:lang w:eastAsia="ru-RU"/>
              </w:rPr>
              <w:t xml:space="preserve"> так як отриманi коефiцi</w:t>
            </w:r>
            <w:r w:rsidR="00274F63">
              <w:rPr>
                <w:rFonts w:ascii="Times New Roman" w:eastAsia="Times New Roman" w:hAnsi="Times New Roman" w:cs="Times New Roman"/>
                <w:color w:val="333333"/>
                <w:sz w:val="20"/>
                <w:szCs w:val="20"/>
                <w:lang w:eastAsia="ru-RU"/>
              </w:rPr>
              <w:t>єнти вище допустимого нормативу;</w:t>
            </w:r>
          </w:p>
          <w:p w:rsidR="000213EF" w:rsidRPr="000213EF" w:rsidRDefault="000213EF" w:rsidP="008A7F61">
            <w:pPr>
              <w:spacing w:after="0" w:line="240" w:lineRule="auto"/>
              <w:jc w:val="both"/>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Коеф</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цiєнт фiнансової стабiльностi - при нормативi 1, на 01.01.2011г. становить 0,89 на 01.01.2012г. - 0,96, що характеризує фiнансове становище пiдприємства як стабiльний;</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Інформацію про вартість укладених, але ще не виконаних договорів (контрактів) на кінець звітного періоду (загальний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ідсумок) та про очікувані прибутки від виконання цих договорів</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274F63" w:rsidP="008A7F61">
            <w:pPr>
              <w:spacing w:after="0" w:line="240" w:lineRule="auto"/>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 2011 роц</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договори (контракти), якi були укладенi мiж ПАТ "ЄВРАЗ СУХА БАЛКА" та iншими юридичними особами, виконанi в зазначений термiн згiдно з умовами договорiв (контрактiв).</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Стратегію подальшої діяльності емітента щонайменше на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274F63" w:rsidP="008A7F61">
            <w:pPr>
              <w:spacing w:after="0" w:line="240" w:lineRule="auto"/>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Для забезпечення стаб</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льностi i збiльшення об'ємiв виробництва на пiдприємствi розроблено i реалiзуються iнвестицiйнi проекти. Зокрема в 2012 р. планується реал</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зувати iнвестицiйнi проекти: по ш. "Ювiлейна" </w:t>
            </w:r>
            <w:proofErr w:type="gramStart"/>
            <w:r w:rsidR="000213EF" w:rsidRPr="000213EF">
              <w:rPr>
                <w:rFonts w:ascii="Times New Roman" w:eastAsia="Times New Roman" w:hAnsi="Times New Roman" w:cs="Times New Roman"/>
                <w:color w:val="333333"/>
                <w:sz w:val="20"/>
                <w:szCs w:val="20"/>
                <w:lang w:eastAsia="ru-RU"/>
              </w:rPr>
              <w:t>-З</w:t>
            </w:r>
            <w:proofErr w:type="gramEnd"/>
            <w:r w:rsidR="000213EF" w:rsidRPr="000213EF">
              <w:rPr>
                <w:rFonts w:ascii="Times New Roman" w:eastAsia="Times New Roman" w:hAnsi="Times New Roman" w:cs="Times New Roman"/>
                <w:color w:val="333333"/>
                <w:sz w:val="20"/>
                <w:szCs w:val="20"/>
                <w:lang w:eastAsia="ru-RU"/>
              </w:rPr>
              <w:t>бiльшення виробничої потужностi ш. "Юв</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лейна". Об'є</w:t>
            </w:r>
            <w:proofErr w:type="gramStart"/>
            <w:r w:rsidR="000213EF" w:rsidRPr="000213EF">
              <w:rPr>
                <w:rFonts w:ascii="Times New Roman" w:eastAsia="Times New Roman" w:hAnsi="Times New Roman" w:cs="Times New Roman"/>
                <w:color w:val="333333"/>
                <w:sz w:val="20"/>
                <w:szCs w:val="20"/>
                <w:lang w:eastAsia="ru-RU"/>
              </w:rPr>
              <w:t>м</w:t>
            </w:r>
            <w:proofErr w:type="gramEnd"/>
            <w:r w:rsidR="000213EF" w:rsidRPr="000213EF">
              <w:rPr>
                <w:rFonts w:ascii="Times New Roman" w:eastAsia="Times New Roman" w:hAnsi="Times New Roman" w:cs="Times New Roman"/>
                <w:color w:val="333333"/>
                <w:sz w:val="20"/>
                <w:szCs w:val="20"/>
                <w:lang w:eastAsia="ru-RU"/>
              </w:rPr>
              <w:t xml:space="preserve"> фiнансування 45,6 млн. грн. Збiльшення об'єму виробництва на 150 тис</w:t>
            </w:r>
            <w:proofErr w:type="gramStart"/>
            <w:r w:rsidR="000213EF" w:rsidRPr="000213EF">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т</w:t>
            </w:r>
            <w:proofErr w:type="gramEnd"/>
            <w:r w:rsidR="000213EF" w:rsidRPr="000213EF">
              <w:rPr>
                <w:rFonts w:ascii="Times New Roman" w:eastAsia="Times New Roman" w:hAnsi="Times New Roman" w:cs="Times New Roman"/>
                <w:color w:val="333333"/>
                <w:sz w:val="20"/>
                <w:szCs w:val="20"/>
                <w:lang w:eastAsia="ru-RU"/>
              </w:rPr>
              <w:t>. по ш. iм. Фрунзе: - Зб</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льшення виробничої потужностi ш. iм. Фрунзе. Об'є</w:t>
            </w:r>
            <w:proofErr w:type="gramStart"/>
            <w:r w:rsidR="000213EF" w:rsidRPr="000213EF">
              <w:rPr>
                <w:rFonts w:ascii="Times New Roman" w:eastAsia="Times New Roman" w:hAnsi="Times New Roman" w:cs="Times New Roman"/>
                <w:color w:val="333333"/>
                <w:sz w:val="20"/>
                <w:szCs w:val="20"/>
                <w:lang w:eastAsia="ru-RU"/>
              </w:rPr>
              <w:t>м</w:t>
            </w:r>
            <w:proofErr w:type="gramEnd"/>
            <w:r w:rsidR="000213EF" w:rsidRPr="000213EF">
              <w:rPr>
                <w:rFonts w:ascii="Times New Roman" w:eastAsia="Times New Roman" w:hAnsi="Times New Roman" w:cs="Times New Roman"/>
                <w:color w:val="333333"/>
                <w:sz w:val="20"/>
                <w:szCs w:val="20"/>
                <w:lang w:eastAsia="ru-RU"/>
              </w:rPr>
              <w:t xml:space="preserve"> фiнансування 12,85 млн. грн. Збiльшення об'єму виробництва на 100 тис</w:t>
            </w:r>
            <w:proofErr w:type="gramStart"/>
            <w:r w:rsidR="000213EF" w:rsidRPr="000213EF">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т</w:t>
            </w:r>
            <w:proofErr w:type="gramEnd"/>
            <w:r w:rsidR="000213EF" w:rsidRPr="000213EF">
              <w:rPr>
                <w:rFonts w:ascii="Times New Roman" w:eastAsia="Times New Roman" w:hAnsi="Times New Roman" w:cs="Times New Roman"/>
                <w:color w:val="333333"/>
                <w:sz w:val="20"/>
                <w:szCs w:val="20"/>
                <w:lang w:eastAsia="ru-RU"/>
              </w:rPr>
              <w:t>.</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Опис політики емітента щодо </w:t>
            </w:r>
            <w:proofErr w:type="gramStart"/>
            <w:r w:rsidRPr="000213EF">
              <w:rPr>
                <w:rFonts w:ascii="Times New Roman" w:eastAsia="Times New Roman" w:hAnsi="Times New Roman" w:cs="Times New Roman"/>
                <w:b/>
                <w:bCs/>
                <w:color w:val="333333"/>
                <w:sz w:val="20"/>
                <w:szCs w:val="20"/>
                <w:lang w:eastAsia="ru-RU"/>
              </w:rPr>
              <w:t>досл</w:t>
            </w:r>
            <w:proofErr w:type="gramEnd"/>
            <w:r w:rsidRPr="000213EF">
              <w:rPr>
                <w:rFonts w:ascii="Times New Roman" w:eastAsia="Times New Roman" w:hAnsi="Times New Roman" w:cs="Times New Roman"/>
                <w:b/>
                <w:bCs/>
                <w:color w:val="333333"/>
                <w:sz w:val="20"/>
                <w:szCs w:val="20"/>
                <w:lang w:eastAsia="ru-RU"/>
              </w:rPr>
              <w:t>іджень та розробок, вказати суму витрат на дослідження та розробку за звітний рік</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7A00" w:rsidRDefault="00027A00" w:rsidP="000213EF">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З</w:t>
            </w:r>
            <w:proofErr w:type="gramEnd"/>
            <w:r w:rsidR="000213EF" w:rsidRPr="000213EF">
              <w:rPr>
                <w:rFonts w:ascii="Times New Roman" w:eastAsia="Times New Roman" w:hAnsi="Times New Roman" w:cs="Times New Roman"/>
                <w:color w:val="333333"/>
                <w:sz w:val="20"/>
                <w:szCs w:val="20"/>
                <w:lang w:eastAsia="ru-RU"/>
              </w:rPr>
              <w:t xml:space="preserve"> метою впровадження у виробництво нових досягнень науки i технiки ПАТ "ЄВРАЗ СУХА БАЛКА" на договiрнiй основi iз залученням науково-дослiдних iнститутiв щорiчно виконує ряд НДР. Зокрема в 2011 р. виконано п'ять НДР на загальну суму 155 тис</w:t>
            </w:r>
            <w:proofErr w:type="gramStart"/>
            <w:r w:rsidR="000213EF" w:rsidRPr="000213EF">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а саме:</w:t>
            </w:r>
          </w:p>
          <w:p w:rsidR="00027A00"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1. Розробка настанови з проектування вентиляц</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ї рудних шахт, вик. ДП НД</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БПГ. </w:t>
            </w:r>
          </w:p>
          <w:p w:rsidR="00027A00"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2. Розробка </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нструкцiї по визначенню параметрiв ударних повiтряних хвиль i границi їх безпечної дiї при проведеннi вибухових робiт в умовах шахт ПАТ "ЄВРАЗ СУХА БАЛКА", вик. </w:t>
            </w:r>
            <w:proofErr w:type="gramStart"/>
            <w:r w:rsidRPr="000213EF">
              <w:rPr>
                <w:rFonts w:ascii="Times New Roman" w:eastAsia="Times New Roman" w:hAnsi="Times New Roman" w:cs="Times New Roman"/>
                <w:color w:val="333333"/>
                <w:sz w:val="20"/>
                <w:szCs w:val="20"/>
                <w:lang w:eastAsia="ru-RU"/>
              </w:rPr>
              <w:t>КО</w:t>
            </w:r>
            <w:proofErr w:type="gramEnd"/>
            <w:r w:rsidRPr="000213EF">
              <w:rPr>
                <w:rFonts w:ascii="Times New Roman" w:eastAsia="Times New Roman" w:hAnsi="Times New Roman" w:cs="Times New Roman"/>
                <w:color w:val="333333"/>
                <w:sz w:val="20"/>
                <w:szCs w:val="20"/>
                <w:lang w:eastAsia="ru-RU"/>
              </w:rPr>
              <w:t xml:space="preserve"> "Горняк". </w:t>
            </w:r>
          </w:p>
          <w:p w:rsidR="00027A00"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3. Розробка iнструкцiї по нормативах гранично </w:t>
            </w:r>
            <w:proofErr w:type="gramStart"/>
            <w:r w:rsidRPr="000213EF">
              <w:rPr>
                <w:rFonts w:ascii="Times New Roman" w:eastAsia="Times New Roman" w:hAnsi="Times New Roman" w:cs="Times New Roman"/>
                <w:color w:val="333333"/>
                <w:sz w:val="20"/>
                <w:szCs w:val="20"/>
                <w:lang w:eastAsia="ru-RU"/>
              </w:rPr>
              <w:t>допустимого</w:t>
            </w:r>
            <w:proofErr w:type="gramEnd"/>
            <w:r w:rsidRPr="000213EF">
              <w:rPr>
                <w:rFonts w:ascii="Times New Roman" w:eastAsia="Times New Roman" w:hAnsi="Times New Roman" w:cs="Times New Roman"/>
                <w:color w:val="333333"/>
                <w:sz w:val="20"/>
                <w:szCs w:val="20"/>
                <w:lang w:eastAsia="ru-RU"/>
              </w:rPr>
              <w:t xml:space="preserve"> вмiсту загального залiза у вiдходах переробки (скидах ДСФ) мiнеральної сировини ПАТ "ЄВРАЗ СУХА БАЛКА", що використовуються для гiрничотехнiчної рекультивацiї порушених земель, вик. </w:t>
            </w:r>
            <w:proofErr w:type="gramStart"/>
            <w:r w:rsidRPr="000213EF">
              <w:rPr>
                <w:rFonts w:ascii="Times New Roman" w:eastAsia="Times New Roman" w:hAnsi="Times New Roman" w:cs="Times New Roman"/>
                <w:color w:val="333333"/>
                <w:sz w:val="20"/>
                <w:szCs w:val="20"/>
                <w:lang w:eastAsia="ru-RU"/>
              </w:rPr>
              <w:t>ТОВ</w:t>
            </w:r>
            <w:proofErr w:type="gramEnd"/>
            <w:r w:rsidRPr="000213EF">
              <w:rPr>
                <w:rFonts w:ascii="Times New Roman" w:eastAsia="Times New Roman" w:hAnsi="Times New Roman" w:cs="Times New Roman"/>
                <w:color w:val="333333"/>
                <w:sz w:val="20"/>
                <w:szCs w:val="20"/>
                <w:lang w:eastAsia="ru-RU"/>
              </w:rPr>
              <w:t xml:space="preserve"> "Вiддiлення економiки Академiї гiрничих наук </w:t>
            </w:r>
            <w:r w:rsidRPr="000213EF">
              <w:rPr>
                <w:rFonts w:ascii="Times New Roman" w:eastAsia="Times New Roman" w:hAnsi="Times New Roman" w:cs="Times New Roman"/>
                <w:color w:val="333333"/>
                <w:sz w:val="20"/>
                <w:szCs w:val="20"/>
                <w:lang w:eastAsia="ru-RU"/>
              </w:rPr>
              <w:lastRenderedPageBreak/>
              <w:t xml:space="preserve">України". </w:t>
            </w:r>
          </w:p>
          <w:p w:rsidR="00027A00"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 Виготовлення i проведення шахтних випробувань експериментального зразка комплексу обладнання для проходки п</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дняттєвих виробок в одне вiддiлення на висоту до 20 м, яке забезпечує пiдвищення безпеки, покращення умов i пiдвищення продуктивностi працi гiрникiв, вик. ПО НТО металург</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в України (ПО "Горняк"). </w:t>
            </w:r>
          </w:p>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 Висновок про можлив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сть безпечного ведення робiт по вилученню хвостiв ДСФ, розмiщених на дiл. №7 технiчної рекультивацiї зони обвалення ш. "Юв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лейна" та рекомендацiї про можливу технологiю, а також об'єми їх виїмки, вик. ДП НДГР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 xml:space="preserve">Інформація щодо судових справ, стороною в яких виступає емітент, його дочірні </w:t>
            </w:r>
            <w:proofErr w:type="gramStart"/>
            <w:r w:rsidRPr="000213EF">
              <w:rPr>
                <w:rFonts w:ascii="Times New Roman" w:eastAsia="Times New Roman" w:hAnsi="Times New Roman" w:cs="Times New Roman"/>
                <w:b/>
                <w:bCs/>
                <w:color w:val="333333"/>
                <w:sz w:val="20"/>
                <w:szCs w:val="20"/>
                <w:lang w:eastAsia="ru-RU"/>
              </w:rPr>
              <w:t>п</w:t>
            </w:r>
            <w:proofErr w:type="gramEnd"/>
            <w:r w:rsidRPr="000213EF">
              <w:rPr>
                <w:rFonts w:ascii="Times New Roman" w:eastAsia="Times New Roman" w:hAnsi="Times New Roman" w:cs="Times New Roman"/>
                <w:b/>
                <w:bCs/>
                <w:color w:val="333333"/>
                <w:sz w:val="20"/>
                <w:szCs w:val="20"/>
                <w:lang w:eastAsia="ru-RU"/>
              </w:rPr>
              <w:t xml:space="preserve">ідприємства або його посадові особи (дата відкриття провадження у справі, сторони, зміст та розмір позовних вимог, найменування суду, в якому розглядається справа, поточний стан розгляду). </w:t>
            </w:r>
            <w:proofErr w:type="gramStart"/>
            <w:r w:rsidRPr="000213EF">
              <w:rPr>
                <w:rFonts w:ascii="Times New Roman" w:eastAsia="Times New Roman" w:hAnsi="Times New Roman" w:cs="Times New Roman"/>
                <w:b/>
                <w:bCs/>
                <w:color w:val="333333"/>
                <w:sz w:val="20"/>
                <w:szCs w:val="20"/>
                <w:lang w:eastAsia="ru-RU"/>
              </w:rPr>
              <w:t>У</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раз</w:t>
            </w:r>
            <w:proofErr w:type="gramEnd"/>
            <w:r w:rsidRPr="000213EF">
              <w:rPr>
                <w:rFonts w:ascii="Times New Roman" w:eastAsia="Times New Roman" w:hAnsi="Times New Roman" w:cs="Times New Roman"/>
                <w:b/>
                <w:bCs/>
                <w:color w:val="333333"/>
                <w:sz w:val="20"/>
                <w:szCs w:val="20"/>
                <w:lang w:eastAsia="ru-RU"/>
              </w:rPr>
              <w:t>і відсутності судових справ про це зазначається</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7A00" w:rsidP="000213EF">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 звiтному перiодi Товариство приймало участь в судових засiданнях по розгляду 25 справ в судах загальної юрисдикцiї, в тому числi: 1. 15 претенiй (позови), пред'явленi Товариством суб'єктам господарської дiяльностi на загальну суму 9 978,14 тис</w:t>
            </w:r>
            <w:proofErr w:type="gramStart"/>
            <w:r w:rsidR="000213EF" w:rsidRPr="000213EF">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2. 4 претенiї (позови), пред'явленi Товариством суб'єктам господарської дiяльностi в мiсцевих судах на загальну суму 20 024,3 тис. грн.; 3. 2 претенiї (позови) вiд державних органiв на загальну суму 197,00 тис</w:t>
            </w:r>
            <w:proofErr w:type="gramStart"/>
            <w:r w:rsidR="000213EF" w:rsidRPr="000213EF">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4.4 претенiї (позови), пред'явленi до Товариства фiзичними особами на загальну суму 133,18 тис. грн.;</w:t>
            </w:r>
          </w:p>
        </w:tc>
      </w:tr>
      <w:tr w:rsidR="000213EF" w:rsidRPr="000213EF" w:rsidTr="00B64D79">
        <w:tc>
          <w:tcPr>
            <w:tcW w:w="190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w:t>
            </w:r>
            <w:proofErr w:type="gramStart"/>
            <w:r w:rsidRPr="000213EF">
              <w:rPr>
                <w:rFonts w:ascii="Times New Roman" w:eastAsia="Times New Roman" w:hAnsi="Times New Roman" w:cs="Times New Roman"/>
                <w:b/>
                <w:bCs/>
                <w:color w:val="333333"/>
                <w:sz w:val="20"/>
                <w:szCs w:val="20"/>
                <w:lang w:eastAsia="ru-RU"/>
              </w:rPr>
              <w:t>в дов</w:t>
            </w:r>
            <w:proofErr w:type="gramEnd"/>
            <w:r w:rsidRPr="000213EF">
              <w:rPr>
                <w:rFonts w:ascii="Times New Roman" w:eastAsia="Times New Roman" w:hAnsi="Times New Roman" w:cs="Times New Roman"/>
                <w:b/>
                <w:bCs/>
                <w:color w:val="333333"/>
                <w:sz w:val="20"/>
                <w:szCs w:val="20"/>
                <w:lang w:eastAsia="ru-RU"/>
              </w:rPr>
              <w:t>ільній формі</w:t>
            </w:r>
          </w:p>
        </w:tc>
        <w:tc>
          <w:tcPr>
            <w:tcW w:w="309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B64D79" w:rsidRDefault="00027A00" w:rsidP="000213EF">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Основнi показники фiнансово-господарської дiяльностi ПАТ "ЄВРАЗ СУХА БАЛКА" (тис</w:t>
            </w:r>
            <w:proofErr w:type="gramStart"/>
            <w:r w:rsidR="000213EF" w:rsidRPr="000213EF">
              <w:rPr>
                <w:rFonts w:ascii="Times New Roman" w:eastAsia="Times New Roman" w:hAnsi="Times New Roman" w:cs="Times New Roman"/>
                <w:color w:val="333333"/>
                <w:sz w:val="20"/>
                <w:szCs w:val="20"/>
                <w:lang w:eastAsia="ru-RU"/>
              </w:rPr>
              <w:t>.</w:t>
            </w:r>
            <w:proofErr w:type="gramEnd"/>
            <w:r w:rsidR="000213EF" w:rsidRPr="000213EF">
              <w:rPr>
                <w:rFonts w:ascii="Times New Roman" w:eastAsia="Times New Roman" w:hAnsi="Times New Roman" w:cs="Times New Roman"/>
                <w:color w:val="333333"/>
                <w:sz w:val="20"/>
                <w:szCs w:val="20"/>
                <w:lang w:eastAsia="ru-RU"/>
              </w:rPr>
              <w:t xml:space="preserve"> </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 xml:space="preserve">рн.)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Найменування показника </w:t>
            </w:r>
            <w:r w:rsidR="00B64D7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пер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од звiтний </w:t>
            </w:r>
            <w:r w:rsidR="00B64D79">
              <w:rPr>
                <w:rFonts w:ascii="Times New Roman" w:eastAsia="Times New Roman" w:hAnsi="Times New Roman" w:cs="Times New Roman"/>
                <w:color w:val="333333"/>
                <w:sz w:val="20"/>
                <w:szCs w:val="20"/>
                <w:lang w:eastAsia="ru-RU"/>
              </w:rPr>
              <w:t xml:space="preserve">     </w:t>
            </w:r>
            <w:r w:rsidR="00B64D79" w:rsidRPr="000213EF">
              <w:rPr>
                <w:rFonts w:ascii="Times New Roman" w:eastAsia="Times New Roman" w:hAnsi="Times New Roman" w:cs="Times New Roman"/>
                <w:color w:val="333333"/>
                <w:sz w:val="20"/>
                <w:szCs w:val="20"/>
                <w:lang w:eastAsia="ru-RU"/>
              </w:rPr>
              <w:t xml:space="preserve">попереднiй </w:t>
            </w:r>
            <w:r w:rsidR="00B64D79">
              <w:rPr>
                <w:rFonts w:ascii="Times New Roman" w:eastAsia="Times New Roman" w:hAnsi="Times New Roman" w:cs="Times New Roman"/>
                <w:color w:val="333333"/>
                <w:sz w:val="20"/>
                <w:szCs w:val="20"/>
                <w:lang w:eastAsia="ru-RU"/>
              </w:rPr>
              <w:t xml:space="preserve">                                                                   </w:t>
            </w:r>
          </w:p>
          <w:p w:rsidR="00B64D79" w:rsidRDefault="00B64D79" w:rsidP="00B64D79">
            <w:pPr>
              <w:spacing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2011 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к </w:t>
            </w:r>
            <w:r>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2010рiк</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Усього актив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в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2 674</w:t>
            </w:r>
            <w:r w:rsidR="003360BE">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215</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 </w:t>
            </w:r>
            <w:r w:rsidR="003360BE" w:rsidRPr="00713B52">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2 026</w:t>
            </w:r>
            <w:r w:rsidR="00B64D79">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 xml:space="preserve">659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Основн</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 засоби</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 1 057 110 </w:t>
            </w:r>
            <w:r w:rsidR="003360BE" w:rsidRPr="003360BE">
              <w:rPr>
                <w:rFonts w:ascii="Times New Roman" w:eastAsia="Times New Roman" w:hAnsi="Times New Roman" w:cs="Times New Roman"/>
                <w:color w:val="333333"/>
                <w:sz w:val="20"/>
                <w:szCs w:val="20"/>
                <w:lang w:eastAsia="ru-RU"/>
              </w:rPr>
              <w:t xml:space="preserve">           </w:t>
            </w:r>
            <w:r w:rsidR="003360BE" w:rsidRPr="00713B52">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1 128</w:t>
            </w:r>
            <w:r w:rsidR="00B64D79">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196</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Довгостроков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 фiнансовi iнвестицiї</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 178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2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Запаси </w:t>
            </w:r>
            <w:r w:rsidR="003360BE" w:rsidRPr="003360BE">
              <w:rPr>
                <w:rFonts w:ascii="Times New Roman" w:eastAsia="Times New Roman" w:hAnsi="Times New Roman" w:cs="Times New Roman"/>
                <w:color w:val="333333"/>
                <w:sz w:val="20"/>
                <w:szCs w:val="20"/>
                <w:lang w:eastAsia="ru-RU"/>
              </w:rPr>
              <w:t xml:space="preserve">                                      </w:t>
            </w:r>
            <w:r w:rsidR="003360BE" w:rsidRPr="00713B52">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52 758 </w:t>
            </w:r>
            <w:r w:rsidR="003360BE" w:rsidRPr="003360BE">
              <w:rPr>
                <w:rFonts w:ascii="Times New Roman" w:eastAsia="Times New Roman" w:hAnsi="Times New Roman" w:cs="Times New Roman"/>
                <w:color w:val="333333"/>
                <w:sz w:val="20"/>
                <w:szCs w:val="20"/>
                <w:lang w:eastAsia="ru-RU"/>
              </w:rPr>
              <w:t xml:space="preserve">                 </w:t>
            </w:r>
            <w:r w:rsidR="003360BE" w:rsidRPr="00713B52">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150</w:t>
            </w:r>
            <w:r w:rsidR="00B64D79">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 xml:space="preserve">004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Сумарна деб</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торська заборгованiсть 1 177</w:t>
            </w:r>
            <w:r w:rsidR="003360BE">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976</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 588</w:t>
            </w:r>
            <w:r w:rsidR="00B64D79">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 xml:space="preserve">223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Грошов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 кошти та їх еквiваленти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170 211</w:t>
            </w:r>
            <w:r w:rsidR="00B64D79">
              <w:rPr>
                <w:rFonts w:ascii="Times New Roman" w:eastAsia="Times New Roman" w:hAnsi="Times New Roman" w:cs="Times New Roman"/>
                <w:color w:val="333333"/>
                <w:sz w:val="20"/>
                <w:szCs w:val="20"/>
                <w:lang w:eastAsia="ru-RU"/>
              </w:rPr>
              <w:t>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801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Нерозпод</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лений прибуток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1 250 342 </w:t>
            </w:r>
            <w:r w:rsidR="003360BE" w:rsidRPr="003360BE">
              <w:rPr>
                <w:rFonts w:ascii="Times New Roman" w:eastAsia="Times New Roman" w:hAnsi="Times New Roman" w:cs="Times New Roman"/>
                <w:color w:val="333333"/>
                <w:sz w:val="20"/>
                <w:szCs w:val="20"/>
                <w:lang w:eastAsia="ru-RU"/>
              </w:rPr>
              <w:t xml:space="preserve">        </w:t>
            </w:r>
            <w:r w:rsidR="003360BE" w:rsidRPr="00713B52">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596</w:t>
            </w:r>
            <w:r w:rsidR="00B64D79">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 xml:space="preserve">769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Власний кап</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тал</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2 364 192 </w:t>
            </w:r>
            <w:r w:rsidR="003360BE" w:rsidRPr="003360BE">
              <w:rPr>
                <w:rFonts w:ascii="Times New Roman" w:eastAsia="Times New Roman" w:hAnsi="Times New Roman" w:cs="Times New Roman"/>
                <w:color w:val="333333"/>
                <w:sz w:val="20"/>
                <w:szCs w:val="20"/>
                <w:lang w:eastAsia="ru-RU"/>
              </w:rPr>
              <w:t xml:space="preserve">                  </w:t>
            </w:r>
            <w:r w:rsidR="003360BE" w:rsidRPr="00713B52">
              <w:rPr>
                <w:rFonts w:ascii="Times New Roman" w:eastAsia="Times New Roman" w:hAnsi="Times New Roman" w:cs="Times New Roman"/>
                <w:color w:val="333333"/>
                <w:sz w:val="20"/>
                <w:szCs w:val="20"/>
                <w:lang w:eastAsia="ru-RU"/>
              </w:rPr>
              <w:t xml:space="preserve">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1 746</w:t>
            </w:r>
            <w:r w:rsidR="00B64D79">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 xml:space="preserve">729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Статутний кап</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тал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41 869 </w:t>
            </w:r>
            <w:r w:rsidR="003360BE" w:rsidRPr="003360BE">
              <w:rPr>
                <w:rFonts w:ascii="Times New Roman" w:eastAsia="Times New Roman" w:hAnsi="Times New Roman" w:cs="Times New Roman"/>
                <w:color w:val="333333"/>
                <w:sz w:val="20"/>
                <w:szCs w:val="20"/>
                <w:lang w:eastAsia="ru-RU"/>
              </w:rPr>
              <w:t xml:space="preserve">                </w:t>
            </w:r>
            <w:r w:rsidR="003360BE" w:rsidRPr="00713B52">
              <w:rPr>
                <w:rFonts w:ascii="Times New Roman" w:eastAsia="Times New Roman" w:hAnsi="Times New Roman" w:cs="Times New Roman"/>
                <w:color w:val="333333"/>
                <w:sz w:val="20"/>
                <w:szCs w:val="20"/>
                <w:lang w:eastAsia="ru-RU"/>
              </w:rPr>
              <w:t xml:space="preserve">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41</w:t>
            </w:r>
            <w:r w:rsidR="00B64D79">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 xml:space="preserve">869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Довгостроков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 зобов'язання</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 0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0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Поточн</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 зобов'язання</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 57</w:t>
            </w:r>
            <w:r w:rsidR="003360BE">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126</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 72</w:t>
            </w:r>
            <w:r w:rsidR="00B64D79">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 xml:space="preserve">810 </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Чистий прибуток (збиток)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617 469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195</w:t>
            </w:r>
            <w:r w:rsidR="00B64D79">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153</w:t>
            </w:r>
          </w:p>
          <w:p w:rsidR="00B64D79"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Середньор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чна кiлькiсть акцiй (шт.) 837 387</w:t>
            </w:r>
            <w:r w:rsidR="003360BE">
              <w:rPr>
                <w:rFonts w:ascii="Times New Roman" w:eastAsia="Times New Roman" w:hAnsi="Times New Roman" w:cs="Times New Roman"/>
                <w:color w:val="333333"/>
                <w:sz w:val="20"/>
                <w:szCs w:val="20"/>
                <w:lang w:eastAsia="ru-RU"/>
              </w:rPr>
              <w:t> </w:t>
            </w:r>
            <w:r w:rsidRPr="000213EF">
              <w:rPr>
                <w:rFonts w:ascii="Times New Roman" w:eastAsia="Times New Roman" w:hAnsi="Times New Roman" w:cs="Times New Roman"/>
                <w:color w:val="333333"/>
                <w:sz w:val="20"/>
                <w:szCs w:val="20"/>
                <w:lang w:eastAsia="ru-RU"/>
              </w:rPr>
              <w:t>551</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 837 387 551 Кiлькiсть власних акцiй, викуплених протягом перiоду (шт.) 0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0 Загальна сума коштiв, витрачених на викуп власних акцiй протягом перiоду </w:t>
            </w:r>
            <w:r w:rsidR="00B64D7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0 </w:t>
            </w:r>
            <w:r w:rsidR="00B64D79">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0 </w:t>
            </w:r>
          </w:p>
          <w:p w:rsidR="000213EF" w:rsidRPr="000213EF" w:rsidRDefault="000213EF" w:rsidP="00B64D79">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Чисельн</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сть працiвникiв на кiнець перiоду (осiб)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 xml:space="preserve">3 425 </w:t>
            </w:r>
            <w:r w:rsidR="00B64D79">
              <w:rPr>
                <w:rFonts w:ascii="Times New Roman" w:eastAsia="Times New Roman" w:hAnsi="Times New Roman" w:cs="Times New Roman"/>
                <w:color w:val="333333"/>
                <w:sz w:val="20"/>
                <w:szCs w:val="20"/>
                <w:lang w:eastAsia="ru-RU"/>
              </w:rPr>
              <w:t xml:space="preserve">    </w:t>
            </w:r>
            <w:r w:rsidR="003360BE" w:rsidRPr="003360BE">
              <w:rPr>
                <w:rFonts w:ascii="Times New Roman" w:eastAsia="Times New Roman" w:hAnsi="Times New Roman" w:cs="Times New Roman"/>
                <w:color w:val="333333"/>
                <w:sz w:val="20"/>
                <w:szCs w:val="20"/>
                <w:lang w:eastAsia="ru-RU"/>
              </w:rPr>
              <w:t xml:space="preserve"> </w:t>
            </w:r>
            <w:r w:rsidRPr="000213EF">
              <w:rPr>
                <w:rFonts w:ascii="Times New Roman" w:eastAsia="Times New Roman" w:hAnsi="Times New Roman" w:cs="Times New Roman"/>
                <w:color w:val="333333"/>
                <w:sz w:val="20"/>
                <w:szCs w:val="20"/>
                <w:lang w:eastAsia="ru-RU"/>
              </w:rPr>
              <w:t>3 292</w:t>
            </w:r>
          </w:p>
        </w:tc>
      </w:tr>
    </w:tbl>
    <w:p w:rsidR="003360BE" w:rsidRDefault="003360B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P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3360BE" w:rsidRPr="00713B52" w:rsidRDefault="003360B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0213EF" w:rsidRPr="000213EF" w:rsidRDefault="000213EF"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t>13. Інформація про майновий стан та фінансово-господарську діяльність емітента</w:t>
      </w:r>
    </w:p>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29"/>
        <w:gridCol w:w="1439"/>
        <w:gridCol w:w="1421"/>
        <w:gridCol w:w="1145"/>
        <w:gridCol w:w="1060"/>
        <w:gridCol w:w="1439"/>
        <w:gridCol w:w="1421"/>
      </w:tblGrid>
      <w:tr w:rsidR="000213EF" w:rsidRPr="000213EF" w:rsidTr="000213EF">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основних засобів</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Власні основні засоби (тис</w:t>
            </w:r>
            <w:proofErr w:type="gramStart"/>
            <w:r w:rsidRPr="000213EF">
              <w:rPr>
                <w:rFonts w:ascii="Times New Roman" w:eastAsia="Times New Roman" w:hAnsi="Times New Roman" w:cs="Times New Roman"/>
                <w:b/>
                <w:bCs/>
                <w:color w:val="333333"/>
                <w:sz w:val="20"/>
                <w:szCs w:val="20"/>
                <w:lang w:eastAsia="ru-RU"/>
              </w:rPr>
              <w:t>.</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г</w:t>
            </w:r>
            <w:proofErr w:type="gramEnd"/>
            <w:r w:rsidRPr="000213EF">
              <w:rPr>
                <w:rFonts w:ascii="Times New Roman" w:eastAsia="Times New Roman" w:hAnsi="Times New Roman" w:cs="Times New Roman"/>
                <w:b/>
                <w:bCs/>
                <w:color w:val="333333"/>
                <w:sz w:val="20"/>
                <w:szCs w:val="20"/>
                <w:lang w:eastAsia="ru-RU"/>
              </w:rPr>
              <w:t>рн.)</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Орендовані основні засоби (тис</w:t>
            </w:r>
            <w:proofErr w:type="gramStart"/>
            <w:r w:rsidRPr="000213EF">
              <w:rPr>
                <w:rFonts w:ascii="Times New Roman" w:eastAsia="Times New Roman" w:hAnsi="Times New Roman" w:cs="Times New Roman"/>
                <w:b/>
                <w:bCs/>
                <w:color w:val="333333"/>
                <w:sz w:val="20"/>
                <w:szCs w:val="20"/>
                <w:lang w:eastAsia="ru-RU"/>
              </w:rPr>
              <w:t>.</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г</w:t>
            </w:r>
            <w:proofErr w:type="gramEnd"/>
            <w:r w:rsidRPr="000213EF">
              <w:rPr>
                <w:rFonts w:ascii="Times New Roman" w:eastAsia="Times New Roman" w:hAnsi="Times New Roman" w:cs="Times New Roman"/>
                <w:b/>
                <w:bCs/>
                <w:color w:val="333333"/>
                <w:sz w:val="20"/>
                <w:szCs w:val="20"/>
                <w:lang w:eastAsia="ru-RU"/>
              </w:rPr>
              <w:t>рн.)</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Основні засоби, всього (тис</w:t>
            </w:r>
            <w:proofErr w:type="gramStart"/>
            <w:r w:rsidRPr="000213EF">
              <w:rPr>
                <w:rFonts w:ascii="Times New Roman" w:eastAsia="Times New Roman" w:hAnsi="Times New Roman" w:cs="Times New Roman"/>
                <w:b/>
                <w:bCs/>
                <w:color w:val="333333"/>
                <w:sz w:val="20"/>
                <w:szCs w:val="20"/>
                <w:lang w:eastAsia="ru-RU"/>
              </w:rPr>
              <w:t>.</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г</w:t>
            </w:r>
            <w:proofErr w:type="gramEnd"/>
            <w:r w:rsidRPr="000213EF">
              <w:rPr>
                <w:rFonts w:ascii="Times New Roman" w:eastAsia="Times New Roman" w:hAnsi="Times New Roman" w:cs="Times New Roman"/>
                <w:b/>
                <w:bCs/>
                <w:color w:val="333333"/>
                <w:sz w:val="20"/>
                <w:szCs w:val="20"/>
                <w:lang w:eastAsia="ru-RU"/>
              </w:rPr>
              <w:t>рн.)</w:t>
            </w:r>
          </w:p>
        </w:tc>
      </w:tr>
      <w:tr w:rsidR="000213EF" w:rsidRPr="000213EF"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початок періоду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кінець періоду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початок періоду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кінець періоду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початок періоду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кінець періоду</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 Виробничого призначення: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2888130.000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1003463.000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272.000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2888402.000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1003751.000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буді</w:t>
            </w:r>
            <w:proofErr w:type="gramStart"/>
            <w:r w:rsidRPr="000213EF">
              <w:rPr>
                <w:rFonts w:ascii="Times New Roman" w:eastAsia="Times New Roman" w:hAnsi="Times New Roman" w:cs="Times New Roman"/>
                <w:color w:val="333333"/>
                <w:sz w:val="20"/>
                <w:szCs w:val="20"/>
                <w:lang w:eastAsia="ru-RU"/>
              </w:rPr>
              <w:t>вл</w:t>
            </w:r>
            <w:proofErr w:type="gramEnd"/>
            <w:r w:rsidRPr="000213EF">
              <w:rPr>
                <w:rFonts w:ascii="Times New Roman" w:eastAsia="Times New Roman" w:hAnsi="Times New Roman" w:cs="Times New Roman"/>
                <w:color w:val="333333"/>
                <w:sz w:val="20"/>
                <w:szCs w:val="20"/>
                <w:lang w:eastAsia="ru-RU"/>
              </w:rPr>
              <w:t>і та споруди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1464909.000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730322.000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1464909.000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730322.000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машини та обладнання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1387762.000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245995.000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1387762.000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245995.000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транспортні засоби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24068.000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25522.000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24320.000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25774.000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11391.000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1624.000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11411.000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1660.000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 Невиробничого призначення: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15165.000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53647.000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15165.000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53647.000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буді</w:t>
            </w:r>
            <w:proofErr w:type="gramStart"/>
            <w:r w:rsidRPr="000213EF">
              <w:rPr>
                <w:rFonts w:ascii="Times New Roman" w:eastAsia="Times New Roman" w:hAnsi="Times New Roman" w:cs="Times New Roman"/>
                <w:color w:val="333333"/>
                <w:sz w:val="20"/>
                <w:szCs w:val="20"/>
                <w:lang w:eastAsia="ru-RU"/>
              </w:rPr>
              <w:t>вл</w:t>
            </w:r>
            <w:proofErr w:type="gramEnd"/>
            <w:r w:rsidRPr="000213EF">
              <w:rPr>
                <w:rFonts w:ascii="Times New Roman" w:eastAsia="Times New Roman" w:hAnsi="Times New Roman" w:cs="Times New Roman"/>
                <w:color w:val="333333"/>
                <w:sz w:val="20"/>
                <w:szCs w:val="20"/>
                <w:lang w:eastAsia="ru-RU"/>
              </w:rPr>
              <w:t>і та споруди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12360.000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52636.000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12360.000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52636.000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машини та обладнання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2607.000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2607.000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360.000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транспортні засоби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651.000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651.000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Усього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2903295.000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1057110.000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272.000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2903567.000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1057398.000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Опис</w:t>
            </w:r>
          </w:p>
        </w:tc>
        <w:tc>
          <w:tcPr>
            <w:tcW w:w="0" w:type="auto"/>
            <w:gridSpan w:val="6"/>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3360BE" w:rsidRPr="00713B52" w:rsidRDefault="003360BE" w:rsidP="003360BE">
            <w:pPr>
              <w:spacing w:after="0" w:line="240" w:lineRule="auto"/>
              <w:jc w:val="both"/>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засоби враховуються за переоцiненою вартiстю. </w:t>
            </w:r>
            <w:proofErr w:type="gramStart"/>
            <w:r w:rsidR="000213EF" w:rsidRPr="000213EF">
              <w:rPr>
                <w:rFonts w:ascii="Times New Roman" w:eastAsia="Times New Roman" w:hAnsi="Times New Roman" w:cs="Times New Roman"/>
                <w:color w:val="333333"/>
                <w:sz w:val="20"/>
                <w:szCs w:val="20"/>
                <w:lang w:eastAsia="ru-RU"/>
              </w:rPr>
              <w:t xml:space="preserve">До основних засобiв вiдносяться матерiальнi активи, якi пiдприємство утримує з метою використання їх в процесi виробництва або постачання товарiв, надання послуг, здачi в оренду iншим особам або для здiйснення адмiнiстративних i соцiально-культурних функцiй, очiкуваний термiн корисного використання яких бiльш за один рiк i первинна вартiсть яких бiльше 1000 гривень без ПДВ. </w:t>
            </w:r>
            <w:proofErr w:type="gramEnd"/>
          </w:p>
          <w:p w:rsidR="000213EF" w:rsidRPr="000213EF" w:rsidRDefault="003360BE" w:rsidP="003360BE">
            <w:pPr>
              <w:spacing w:after="0" w:line="240" w:lineRule="auto"/>
              <w:jc w:val="both"/>
              <w:rPr>
                <w:rFonts w:ascii="Times New Roman" w:eastAsia="Times New Roman" w:hAnsi="Times New Roman" w:cs="Times New Roman"/>
                <w:color w:val="333333"/>
                <w:sz w:val="20"/>
                <w:szCs w:val="20"/>
                <w:lang w:eastAsia="ru-RU"/>
              </w:rPr>
            </w:pPr>
            <w:r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Терм</w:t>
            </w:r>
            <w:proofErr w:type="gramStart"/>
            <w:r w:rsidR="000213EF" w:rsidRPr="003360BE">
              <w:rPr>
                <w:rFonts w:ascii="Times New Roman" w:eastAsia="Times New Roman" w:hAnsi="Times New Roman" w:cs="Times New Roman"/>
                <w:color w:val="333333"/>
                <w:sz w:val="20"/>
                <w:szCs w:val="20"/>
                <w:lang w:val="en-US" w:eastAsia="ru-RU"/>
              </w:rPr>
              <w:t>i</w:t>
            </w:r>
            <w:proofErr w:type="gramEnd"/>
            <w:r w:rsidR="000213EF" w:rsidRPr="000213EF">
              <w:rPr>
                <w:rFonts w:ascii="Times New Roman" w:eastAsia="Times New Roman" w:hAnsi="Times New Roman" w:cs="Times New Roman"/>
                <w:color w:val="333333"/>
                <w:sz w:val="20"/>
                <w:szCs w:val="20"/>
                <w:lang w:eastAsia="ru-RU"/>
              </w:rPr>
              <w:t>н</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корисного</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використання</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об</w:t>
            </w:r>
            <w:r w:rsidR="000213EF" w:rsidRPr="00713B52">
              <w:rPr>
                <w:rFonts w:ascii="Times New Roman" w:eastAsia="Times New Roman" w:hAnsi="Times New Roman" w:cs="Times New Roman"/>
                <w:color w:val="333333"/>
                <w:sz w:val="20"/>
                <w:szCs w:val="20"/>
                <w:lang w:eastAsia="ru-RU"/>
              </w:rPr>
              <w:t>'</w:t>
            </w:r>
            <w:r w:rsidR="000213EF" w:rsidRPr="000213EF">
              <w:rPr>
                <w:rFonts w:ascii="Times New Roman" w:eastAsia="Times New Roman" w:hAnsi="Times New Roman" w:cs="Times New Roman"/>
                <w:color w:val="333333"/>
                <w:sz w:val="20"/>
                <w:szCs w:val="20"/>
                <w:lang w:eastAsia="ru-RU"/>
              </w:rPr>
              <w:t>єкт</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основних</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засоб</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орган</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зац</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єю</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встановлюється</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дстав</w:t>
            </w:r>
            <w:r w:rsidR="000213EF" w:rsidRPr="003360BE">
              <w:rPr>
                <w:rFonts w:ascii="Times New Roman" w:eastAsia="Times New Roman" w:hAnsi="Times New Roman" w:cs="Times New Roman"/>
                <w:color w:val="333333"/>
                <w:sz w:val="20"/>
                <w:szCs w:val="20"/>
                <w:lang w:val="en-US" w:eastAsia="ru-RU"/>
              </w:rPr>
              <w:t>i</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техн</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чної</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документац</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ї</w:t>
            </w:r>
            <w:r w:rsidR="000213EF" w:rsidRPr="00713B52">
              <w:rPr>
                <w:rFonts w:ascii="Times New Roman" w:eastAsia="Times New Roman" w:hAnsi="Times New Roman" w:cs="Times New Roman"/>
                <w:color w:val="333333"/>
                <w:sz w:val="20"/>
                <w:szCs w:val="20"/>
                <w:lang w:eastAsia="ru-RU"/>
              </w:rPr>
              <w:t xml:space="preserve"> </w:t>
            </w:r>
            <w:r w:rsidR="000213EF" w:rsidRPr="003360BE">
              <w:rPr>
                <w:rFonts w:ascii="Times New Roman" w:eastAsia="Times New Roman" w:hAnsi="Times New Roman" w:cs="Times New Roman"/>
                <w:color w:val="333333"/>
                <w:sz w:val="20"/>
                <w:szCs w:val="20"/>
                <w:lang w:val="en-US" w:eastAsia="ru-RU"/>
              </w:rPr>
              <w:t>i</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Класиф</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катора</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основних</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засоб</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затвердженого</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п</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дприємств</w:t>
            </w:r>
            <w:r w:rsidR="000213EF" w:rsidRPr="003360BE">
              <w:rPr>
                <w:rFonts w:ascii="Times New Roman" w:eastAsia="Times New Roman" w:hAnsi="Times New Roman" w:cs="Times New Roman"/>
                <w:color w:val="333333"/>
                <w:sz w:val="20"/>
                <w:szCs w:val="20"/>
                <w:lang w:val="en-US" w:eastAsia="ru-RU"/>
              </w:rPr>
              <w:t>i</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Наказом</w:t>
            </w:r>
            <w:r w:rsidR="000213EF" w:rsidRPr="00713B52">
              <w:rPr>
                <w:rFonts w:ascii="Times New Roman" w:eastAsia="Times New Roman" w:hAnsi="Times New Roman" w:cs="Times New Roman"/>
                <w:color w:val="333333"/>
                <w:sz w:val="20"/>
                <w:szCs w:val="20"/>
                <w:lang w:eastAsia="ru-RU"/>
              </w:rPr>
              <w:t xml:space="preserve"> № 368 </w:t>
            </w:r>
            <w:r w:rsidR="000213EF" w:rsidRPr="000213EF">
              <w:rPr>
                <w:rFonts w:ascii="Times New Roman" w:eastAsia="Times New Roman" w:hAnsi="Times New Roman" w:cs="Times New Roman"/>
                <w:color w:val="333333"/>
                <w:sz w:val="20"/>
                <w:szCs w:val="20"/>
                <w:lang w:eastAsia="ru-RU"/>
              </w:rPr>
              <w:t>в</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д</w:t>
            </w:r>
            <w:r w:rsidR="000213EF" w:rsidRPr="00713B52">
              <w:rPr>
                <w:rFonts w:ascii="Times New Roman" w:eastAsia="Times New Roman" w:hAnsi="Times New Roman" w:cs="Times New Roman"/>
                <w:color w:val="333333"/>
                <w:sz w:val="20"/>
                <w:szCs w:val="20"/>
                <w:lang w:eastAsia="ru-RU"/>
              </w:rPr>
              <w:t xml:space="preserve"> 09 </w:t>
            </w:r>
            <w:r w:rsidR="000213EF" w:rsidRPr="000213EF">
              <w:rPr>
                <w:rFonts w:ascii="Times New Roman" w:eastAsia="Times New Roman" w:hAnsi="Times New Roman" w:cs="Times New Roman"/>
                <w:color w:val="333333"/>
                <w:sz w:val="20"/>
                <w:szCs w:val="20"/>
                <w:lang w:eastAsia="ru-RU"/>
              </w:rPr>
              <w:t>вересня</w:t>
            </w:r>
            <w:r w:rsidR="000213EF" w:rsidRPr="00713B52">
              <w:rPr>
                <w:rFonts w:ascii="Times New Roman" w:eastAsia="Times New Roman" w:hAnsi="Times New Roman" w:cs="Times New Roman"/>
                <w:color w:val="333333"/>
                <w:sz w:val="20"/>
                <w:szCs w:val="20"/>
                <w:lang w:eastAsia="ru-RU"/>
              </w:rPr>
              <w:t xml:space="preserve"> 2009 </w:t>
            </w:r>
            <w:r w:rsidR="000213EF" w:rsidRPr="000213EF">
              <w:rPr>
                <w:rFonts w:ascii="Times New Roman" w:eastAsia="Times New Roman" w:hAnsi="Times New Roman" w:cs="Times New Roman"/>
                <w:color w:val="333333"/>
                <w:sz w:val="20"/>
                <w:szCs w:val="20"/>
                <w:lang w:eastAsia="ru-RU"/>
              </w:rPr>
              <w:t>р</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Терм</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ни</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корисного</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використання</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основних</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засоб</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в</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Буд</w:t>
            </w:r>
            <w:proofErr w:type="gramStart"/>
            <w:r w:rsidR="000213EF" w:rsidRPr="003360BE">
              <w:rPr>
                <w:rFonts w:ascii="Times New Roman" w:eastAsia="Times New Roman" w:hAnsi="Times New Roman" w:cs="Times New Roman"/>
                <w:color w:val="333333"/>
                <w:sz w:val="20"/>
                <w:szCs w:val="20"/>
                <w:lang w:val="en-US" w:eastAsia="ru-RU"/>
              </w:rPr>
              <w:t>i</w:t>
            </w:r>
            <w:proofErr w:type="gramEnd"/>
            <w:r w:rsidR="000213EF" w:rsidRPr="000213EF">
              <w:rPr>
                <w:rFonts w:ascii="Times New Roman" w:eastAsia="Times New Roman" w:hAnsi="Times New Roman" w:cs="Times New Roman"/>
                <w:color w:val="333333"/>
                <w:sz w:val="20"/>
                <w:szCs w:val="20"/>
                <w:lang w:eastAsia="ru-RU"/>
              </w:rPr>
              <w:t>вл</w:t>
            </w:r>
            <w:r w:rsidR="000213EF" w:rsidRPr="003360BE">
              <w:rPr>
                <w:rFonts w:ascii="Times New Roman" w:eastAsia="Times New Roman" w:hAnsi="Times New Roman" w:cs="Times New Roman"/>
                <w:color w:val="333333"/>
                <w:sz w:val="20"/>
                <w:szCs w:val="20"/>
                <w:lang w:val="en-US" w:eastAsia="ru-RU"/>
              </w:rPr>
              <w:t>i</w:t>
            </w:r>
            <w:r w:rsidR="000213EF" w:rsidRPr="00713B52">
              <w:rPr>
                <w:rFonts w:ascii="Times New Roman" w:eastAsia="Times New Roman" w:hAnsi="Times New Roman" w:cs="Times New Roman"/>
                <w:color w:val="333333"/>
                <w:sz w:val="20"/>
                <w:szCs w:val="20"/>
                <w:lang w:eastAsia="ru-RU"/>
              </w:rPr>
              <w:t xml:space="preserve"> 60-360 </w:t>
            </w:r>
            <w:r w:rsidR="000213EF" w:rsidRPr="000213EF">
              <w:rPr>
                <w:rFonts w:ascii="Times New Roman" w:eastAsia="Times New Roman" w:hAnsi="Times New Roman" w:cs="Times New Roman"/>
                <w:color w:val="333333"/>
                <w:sz w:val="20"/>
                <w:szCs w:val="20"/>
                <w:lang w:eastAsia="ru-RU"/>
              </w:rPr>
              <w:t>м</w:t>
            </w:r>
            <w:r w:rsidR="000213EF" w:rsidRPr="003360BE">
              <w:rPr>
                <w:rFonts w:ascii="Times New Roman" w:eastAsia="Times New Roman" w:hAnsi="Times New Roman" w:cs="Times New Roman"/>
                <w:color w:val="333333"/>
                <w:sz w:val="20"/>
                <w:szCs w:val="20"/>
                <w:lang w:val="en-US" w:eastAsia="ru-RU"/>
              </w:rPr>
              <w:t>i</w:t>
            </w:r>
            <w:r w:rsidR="000213EF" w:rsidRPr="000213EF">
              <w:rPr>
                <w:rFonts w:ascii="Times New Roman" w:eastAsia="Times New Roman" w:hAnsi="Times New Roman" w:cs="Times New Roman"/>
                <w:color w:val="333333"/>
                <w:sz w:val="20"/>
                <w:szCs w:val="20"/>
                <w:lang w:eastAsia="ru-RU"/>
              </w:rPr>
              <w:t>с</w:t>
            </w:r>
            <w:r w:rsidR="000213EF" w:rsidRPr="00713B52">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Споруди 60-360 м</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с. Передавальн</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пристрої 60-360 мiс. Машини i обладнання 12-360 м</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с. Транспортн</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засоби 36-120 мiс. </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нструменти, пристрої i iнвентар 36-60 мiс. </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ншi 36-60 мiс. Органiзацiя може переглядати термiн корисного використання об'єкту основних засобiв у разi реконструкцiї, добудови, дообладнання, технiчного переозброєння або модернiзацiї об'єкту основних засобiв за умови полiпшення (пiдвищення) спочатку прийнятих нормативних показникiв функцiонування (Н</w:t>
            </w:r>
            <w:proofErr w:type="gramStart"/>
            <w:r w:rsidR="000213EF" w:rsidRPr="000213EF">
              <w:rPr>
                <w:rFonts w:ascii="Times New Roman" w:eastAsia="Times New Roman" w:hAnsi="Times New Roman" w:cs="Times New Roman"/>
                <w:color w:val="333333"/>
                <w:sz w:val="20"/>
                <w:szCs w:val="20"/>
                <w:lang w:eastAsia="ru-RU"/>
              </w:rPr>
              <w:t>П(</w:t>
            </w:r>
            <w:proofErr w:type="gramEnd"/>
            <w:r w:rsidR="000213EF" w:rsidRPr="000213EF">
              <w:rPr>
                <w:rFonts w:ascii="Times New Roman" w:eastAsia="Times New Roman" w:hAnsi="Times New Roman" w:cs="Times New Roman"/>
                <w:color w:val="333333"/>
                <w:sz w:val="20"/>
                <w:szCs w:val="20"/>
                <w:lang w:eastAsia="ru-RU"/>
              </w:rPr>
              <w:t>С)БО 7, п.25).</w:t>
            </w:r>
          </w:p>
        </w:tc>
      </w:tr>
    </w:tbl>
    <w:p w:rsidR="003360BE" w:rsidRPr="00713B52" w:rsidRDefault="003360BE"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p>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lastRenderedPageBreak/>
        <w:t>13.2. Інформація щодо вартості чистих активі</w:t>
      </w:r>
      <w:proofErr w:type="gramStart"/>
      <w:r w:rsidRPr="000213EF">
        <w:rPr>
          <w:rFonts w:ascii="Times New Roman" w:eastAsia="Times New Roman" w:hAnsi="Times New Roman" w:cs="Times New Roman"/>
          <w:b/>
          <w:bCs/>
          <w:color w:val="333333"/>
          <w:sz w:val="24"/>
          <w:szCs w:val="24"/>
          <w:lang w:eastAsia="ru-RU"/>
        </w:rPr>
        <w:t>в</w:t>
      </w:r>
      <w:proofErr w:type="gramEnd"/>
      <w:r w:rsidRPr="000213EF">
        <w:rPr>
          <w:rFonts w:ascii="Times New Roman" w:eastAsia="Times New Roman" w:hAnsi="Times New Roman" w:cs="Times New Roman"/>
          <w:b/>
          <w:bCs/>
          <w:color w:val="333333"/>
          <w:sz w:val="24"/>
          <w:szCs w:val="24"/>
          <w:lang w:eastAsia="ru-RU"/>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20"/>
        <w:gridCol w:w="3587"/>
        <w:gridCol w:w="3947"/>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звітний період</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попередній період</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Розрахункова вартість чистих активів (тис</w:t>
            </w:r>
            <w:proofErr w:type="gramStart"/>
            <w:r w:rsidRPr="000213EF">
              <w:rPr>
                <w:rFonts w:ascii="Times New Roman" w:eastAsia="Times New Roman" w:hAnsi="Times New Roman" w:cs="Times New Roman"/>
                <w:color w:val="333333"/>
                <w:sz w:val="20"/>
                <w:szCs w:val="20"/>
                <w:lang w:eastAsia="ru-RU"/>
              </w:rPr>
              <w:t>.</w:t>
            </w:r>
            <w:proofErr w:type="gramEnd"/>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г</w:t>
            </w:r>
            <w:proofErr w:type="gramEnd"/>
            <w:r w:rsidRPr="000213EF">
              <w:rPr>
                <w:rFonts w:ascii="Times New Roman" w:eastAsia="Times New Roman" w:hAnsi="Times New Roman" w:cs="Times New Roman"/>
                <w:color w:val="333333"/>
                <w:sz w:val="20"/>
                <w:szCs w:val="20"/>
                <w:lang w:eastAsia="ru-RU"/>
              </w:rPr>
              <w:t xml:space="preserve">рн)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23734660.000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1760972.000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Статутний капітал (тис</w:t>
            </w:r>
            <w:proofErr w:type="gramStart"/>
            <w:r w:rsidRPr="000213EF">
              <w:rPr>
                <w:rFonts w:ascii="Times New Roman" w:eastAsia="Times New Roman" w:hAnsi="Times New Roman" w:cs="Times New Roman"/>
                <w:color w:val="333333"/>
                <w:sz w:val="20"/>
                <w:szCs w:val="20"/>
                <w:lang w:eastAsia="ru-RU"/>
              </w:rPr>
              <w:t>.</w:t>
            </w:r>
            <w:proofErr w:type="gramEnd"/>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г</w:t>
            </w:r>
            <w:proofErr w:type="gramEnd"/>
            <w:r w:rsidRPr="000213EF">
              <w:rPr>
                <w:rFonts w:ascii="Times New Roman" w:eastAsia="Times New Roman" w:hAnsi="Times New Roman" w:cs="Times New Roman"/>
                <w:color w:val="333333"/>
                <w:sz w:val="20"/>
                <w:szCs w:val="20"/>
                <w:lang w:eastAsia="ru-RU"/>
              </w:rPr>
              <w:t xml:space="preserve">рн.)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41869.000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41869.000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Скоригований статутний капітал (тис</w:t>
            </w:r>
            <w:proofErr w:type="gramStart"/>
            <w:r w:rsidRPr="000213EF">
              <w:rPr>
                <w:rFonts w:ascii="Times New Roman" w:eastAsia="Times New Roman" w:hAnsi="Times New Roman" w:cs="Times New Roman"/>
                <w:color w:val="333333"/>
                <w:sz w:val="20"/>
                <w:szCs w:val="20"/>
                <w:lang w:eastAsia="ru-RU"/>
              </w:rPr>
              <w:t>.</w:t>
            </w:r>
            <w:proofErr w:type="gramEnd"/>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г</w:t>
            </w:r>
            <w:proofErr w:type="gramEnd"/>
            <w:r w:rsidRPr="000213EF">
              <w:rPr>
                <w:rFonts w:ascii="Times New Roman" w:eastAsia="Times New Roman" w:hAnsi="Times New Roman" w:cs="Times New Roman"/>
                <w:color w:val="333333"/>
                <w:sz w:val="20"/>
                <w:szCs w:val="20"/>
                <w:lang w:eastAsia="ru-RU"/>
              </w:rPr>
              <w:t xml:space="preserve">рн)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41869.000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41869.000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Опис</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3360BE" w:rsidP="000213EF">
            <w:pPr>
              <w:spacing w:after="0" w:line="240" w:lineRule="auto"/>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Розрахунок вартостi чистих активiв вiдбувався вiдповiдно до методичних рекомендацiй ДКЦПФР (Рiшення № 485 вiд 17.11.2004 року) та Положення (стандарт) бухгалтерського облiку 2"Баланс"</w:t>
            </w:r>
            <w:proofErr w:type="gramStart"/>
            <w:r w:rsidR="000213EF" w:rsidRPr="000213EF">
              <w:rPr>
                <w:rFonts w:ascii="Times New Roman" w:eastAsia="Times New Roman" w:hAnsi="Times New Roman" w:cs="Times New Roman"/>
                <w:color w:val="333333"/>
                <w:sz w:val="20"/>
                <w:szCs w:val="20"/>
                <w:lang w:eastAsia="ru-RU"/>
              </w:rPr>
              <w:t>,з</w:t>
            </w:r>
            <w:proofErr w:type="gramEnd"/>
            <w:r w:rsidR="000213EF" w:rsidRPr="000213EF">
              <w:rPr>
                <w:rFonts w:ascii="Times New Roman" w:eastAsia="Times New Roman" w:hAnsi="Times New Roman" w:cs="Times New Roman"/>
                <w:color w:val="333333"/>
                <w:sz w:val="20"/>
                <w:szCs w:val="20"/>
                <w:lang w:eastAsia="ru-RU"/>
              </w:rPr>
              <w:t>атвердженого Наказом Мiнiстерства фiнансiв України 31.03.99 N 87. Визначення вартост</w:t>
            </w:r>
            <w:proofErr w:type="gramStart"/>
            <w:r w:rsidR="000213EF" w:rsidRPr="000213EF">
              <w:rPr>
                <w:rFonts w:ascii="Times New Roman" w:eastAsia="Times New Roman" w:hAnsi="Times New Roman" w:cs="Times New Roman"/>
                <w:color w:val="333333"/>
                <w:sz w:val="20"/>
                <w:szCs w:val="20"/>
                <w:lang w:eastAsia="ru-RU"/>
              </w:rPr>
              <w:t>i</w:t>
            </w:r>
            <w:proofErr w:type="gramEnd"/>
            <w:r w:rsidR="000213EF" w:rsidRPr="000213EF">
              <w:rPr>
                <w:rFonts w:ascii="Times New Roman" w:eastAsia="Times New Roman" w:hAnsi="Times New Roman" w:cs="Times New Roman"/>
                <w:color w:val="333333"/>
                <w:sz w:val="20"/>
                <w:szCs w:val="20"/>
                <w:lang w:eastAsia="ru-RU"/>
              </w:rPr>
              <w:t xml:space="preserve"> чистих активiв проводилося за формулою: Чистi активи = Необоротнi активи + Оборотнi активи + Витрати майбутнiх перiодi</w:t>
            </w:r>
            <w:proofErr w:type="gramStart"/>
            <w:r w:rsidR="000213EF" w:rsidRPr="000213EF">
              <w:rPr>
                <w:rFonts w:ascii="Times New Roman" w:eastAsia="Times New Roman" w:hAnsi="Times New Roman" w:cs="Times New Roman"/>
                <w:color w:val="333333"/>
                <w:sz w:val="20"/>
                <w:szCs w:val="20"/>
                <w:lang w:eastAsia="ru-RU"/>
              </w:rPr>
              <w:t>в-</w:t>
            </w:r>
            <w:proofErr w:type="gramEnd"/>
            <w:r w:rsidR="000213EF" w:rsidRPr="000213EF">
              <w:rPr>
                <w:rFonts w:ascii="Times New Roman" w:eastAsia="Times New Roman" w:hAnsi="Times New Roman" w:cs="Times New Roman"/>
                <w:color w:val="333333"/>
                <w:sz w:val="20"/>
                <w:szCs w:val="20"/>
                <w:lang w:eastAsia="ru-RU"/>
              </w:rPr>
              <w:t xml:space="preserve"> Довгостроковi зобов'язання - Поточнi зобов'язання - Забезпечення наступних виплат i платежiв - Доходи майбутнiх перiодiв</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Висновок</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3360BE" w:rsidP="000213EF">
            <w:pPr>
              <w:spacing w:after="0" w:line="240" w:lineRule="auto"/>
              <w:rPr>
                <w:rFonts w:ascii="Times New Roman" w:eastAsia="Times New Roman" w:hAnsi="Times New Roman" w:cs="Times New Roman"/>
                <w:color w:val="333333"/>
                <w:sz w:val="20"/>
                <w:szCs w:val="20"/>
                <w:lang w:eastAsia="ru-RU"/>
              </w:rPr>
            </w:pPr>
            <w:r w:rsidRPr="003360BE">
              <w:rPr>
                <w:rFonts w:ascii="Times New Roman" w:eastAsia="Times New Roman" w:hAnsi="Times New Roman" w:cs="Times New Roman"/>
                <w:color w:val="333333"/>
                <w:sz w:val="20"/>
                <w:szCs w:val="20"/>
                <w:lang w:eastAsia="ru-RU"/>
              </w:rPr>
              <w:t xml:space="preserve">       </w:t>
            </w:r>
            <w:r w:rsidR="000213EF" w:rsidRPr="000213EF">
              <w:rPr>
                <w:rFonts w:ascii="Times New Roman" w:eastAsia="Times New Roman" w:hAnsi="Times New Roman" w:cs="Times New Roman"/>
                <w:color w:val="333333"/>
                <w:sz w:val="20"/>
                <w:szCs w:val="20"/>
                <w:lang w:eastAsia="ru-RU"/>
              </w:rPr>
              <w:t>Розрахункова вартiсть чистих активiв(2 373 466тис</w:t>
            </w:r>
            <w:proofErr w:type="gramStart"/>
            <w:r w:rsidR="000213EF" w:rsidRPr="000213EF">
              <w:rPr>
                <w:rFonts w:ascii="Times New Roman" w:eastAsia="Times New Roman" w:hAnsi="Times New Roman" w:cs="Times New Roman"/>
                <w:color w:val="333333"/>
                <w:sz w:val="20"/>
                <w:szCs w:val="20"/>
                <w:lang w:eastAsia="ru-RU"/>
              </w:rPr>
              <w:t>.г</w:t>
            </w:r>
            <w:proofErr w:type="gramEnd"/>
            <w:r w:rsidR="000213EF" w:rsidRPr="000213EF">
              <w:rPr>
                <w:rFonts w:ascii="Times New Roman" w:eastAsia="Times New Roman" w:hAnsi="Times New Roman" w:cs="Times New Roman"/>
                <w:color w:val="333333"/>
                <w:sz w:val="20"/>
                <w:szCs w:val="20"/>
                <w:lang w:eastAsia="ru-RU"/>
              </w:rPr>
              <w:t>рн. ) бiльше статутного капiталу(41 869 тис.грн. ).Це вiдповiдає вимогам статтi 155 п.3 Цивiльного кодексу України.</w:t>
            </w:r>
          </w:p>
        </w:tc>
      </w:tr>
    </w:tbl>
    <w:p w:rsidR="000213EF" w:rsidRPr="000213EF" w:rsidRDefault="000213EF"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t xml:space="preserve">13.3. Інформація </w:t>
      </w:r>
      <w:proofErr w:type="gramStart"/>
      <w:r w:rsidRPr="000213EF">
        <w:rPr>
          <w:rFonts w:ascii="Times New Roman" w:eastAsia="Times New Roman" w:hAnsi="Times New Roman" w:cs="Times New Roman"/>
          <w:b/>
          <w:bCs/>
          <w:color w:val="333333"/>
          <w:sz w:val="24"/>
          <w:szCs w:val="24"/>
          <w:lang w:eastAsia="ru-RU"/>
        </w:rPr>
        <w:t>про</w:t>
      </w:r>
      <w:proofErr w:type="gramEnd"/>
      <w:r w:rsidRPr="000213EF">
        <w:rPr>
          <w:rFonts w:ascii="Times New Roman" w:eastAsia="Times New Roman" w:hAnsi="Times New Roman" w:cs="Times New Roman"/>
          <w:b/>
          <w:bCs/>
          <w:color w:val="333333"/>
          <w:sz w:val="24"/>
          <w:szCs w:val="24"/>
          <w:lang w:eastAsia="ru-RU"/>
        </w:rPr>
        <w:t xml:space="preserve"> зобов'язання емітента</w:t>
      </w:r>
    </w:p>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535"/>
        <w:gridCol w:w="1483"/>
        <w:gridCol w:w="1870"/>
        <w:gridCol w:w="2298"/>
        <w:gridCol w:w="1368"/>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Види зобов'язань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Дата виникнення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Непогашена частина боргу (тис</w:t>
            </w:r>
            <w:proofErr w:type="gramStart"/>
            <w:r w:rsidRPr="000213EF">
              <w:rPr>
                <w:rFonts w:ascii="Times New Roman" w:eastAsia="Times New Roman" w:hAnsi="Times New Roman" w:cs="Times New Roman"/>
                <w:b/>
                <w:bCs/>
                <w:color w:val="333333"/>
                <w:sz w:val="20"/>
                <w:szCs w:val="20"/>
                <w:lang w:eastAsia="ru-RU"/>
              </w:rPr>
              <w:t>.</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г</w:t>
            </w:r>
            <w:proofErr w:type="gramEnd"/>
            <w:r w:rsidRPr="000213EF">
              <w:rPr>
                <w:rFonts w:ascii="Times New Roman" w:eastAsia="Times New Roman" w:hAnsi="Times New Roman" w:cs="Times New Roman"/>
                <w:b/>
                <w:bCs/>
                <w:color w:val="333333"/>
                <w:sz w:val="20"/>
                <w:szCs w:val="20"/>
                <w:lang w:eastAsia="ru-RU"/>
              </w:rPr>
              <w:t>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Відсоток за користування коштами (відсоток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ічних)</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Дата погашення</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Кредити банку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тому числі:</w:t>
            </w:r>
          </w:p>
        </w:tc>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Зобов'язання за цінними паперами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тому числі:</w:t>
            </w:r>
          </w:p>
        </w:tc>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 </w:t>
            </w:r>
            <w:proofErr w:type="gramStart"/>
            <w:r w:rsidRPr="000213EF">
              <w:rPr>
                <w:rFonts w:ascii="Times New Roman" w:eastAsia="Times New Roman" w:hAnsi="Times New Roman" w:cs="Times New Roman"/>
                <w:color w:val="333333"/>
                <w:sz w:val="20"/>
                <w:szCs w:val="20"/>
                <w:lang w:eastAsia="ru-RU"/>
              </w:rPr>
              <w:t>обл</w:t>
            </w:r>
            <w:proofErr w:type="gramEnd"/>
            <w:r w:rsidRPr="000213EF">
              <w:rPr>
                <w:rFonts w:ascii="Times New Roman" w:eastAsia="Times New Roman" w:hAnsi="Times New Roman" w:cs="Times New Roman"/>
                <w:color w:val="333333"/>
                <w:sz w:val="20"/>
                <w:szCs w:val="20"/>
                <w:lang w:eastAsia="ru-RU"/>
              </w:rPr>
              <w:t>ігаціями (за кожним випуском):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іпотечними цінними паперами (за кожним власним випуском):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сертифікатами ФОН (за кожним власним випуском):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векселями (всього)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іншими цінними паперами (у тому числі за похідними цінними паперами</w:t>
            </w:r>
            <w:proofErr w:type="gramStart"/>
            <w:r w:rsidRPr="000213EF">
              <w:rPr>
                <w:rFonts w:ascii="Times New Roman" w:eastAsia="Times New Roman" w:hAnsi="Times New Roman" w:cs="Times New Roman"/>
                <w:color w:val="333333"/>
                <w:sz w:val="20"/>
                <w:szCs w:val="20"/>
                <w:lang w:eastAsia="ru-RU"/>
              </w:rPr>
              <w:t>)(</w:t>
            </w:r>
            <w:proofErr w:type="gramEnd"/>
            <w:r w:rsidRPr="000213EF">
              <w:rPr>
                <w:rFonts w:ascii="Times New Roman" w:eastAsia="Times New Roman" w:hAnsi="Times New Roman" w:cs="Times New Roman"/>
                <w:color w:val="333333"/>
                <w:sz w:val="20"/>
                <w:szCs w:val="20"/>
                <w:lang w:eastAsia="ru-RU"/>
              </w:rPr>
              <w:t xml:space="preserve">за кожним </w:t>
            </w:r>
            <w:r w:rsidRPr="000213EF">
              <w:rPr>
                <w:rFonts w:ascii="Times New Roman" w:eastAsia="Times New Roman" w:hAnsi="Times New Roman" w:cs="Times New Roman"/>
                <w:color w:val="333333"/>
                <w:sz w:val="20"/>
                <w:szCs w:val="20"/>
                <w:lang w:eastAsia="ru-RU"/>
              </w:rPr>
              <w:lastRenderedPageBreak/>
              <w:t>видом):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за фінансовими інвестиціями в корпоративні права (за кожним видом):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Податкові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11868.000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Фінансова допомога на зворотній основі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3928.000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Усього зобов'язань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57126.000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Опис:</w:t>
            </w:r>
          </w:p>
        </w:tc>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У 2011 роц</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 емiтент кредитами банку не користувався. Ф</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 xml:space="preserve">нансової допомоги не отримував. </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ншi зобов'язання: заборгованiсть з одержаних авансiв, зi страхування, з оплати працi (поточна).</w:t>
            </w:r>
          </w:p>
        </w:tc>
      </w:tr>
    </w:tbl>
    <w:p w:rsidR="000213EF" w:rsidRPr="000213EF" w:rsidRDefault="000213EF"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t>13.4.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481"/>
        <w:gridCol w:w="1156"/>
        <w:gridCol w:w="1406"/>
        <w:gridCol w:w="1200"/>
        <w:gridCol w:w="1293"/>
        <w:gridCol w:w="1406"/>
        <w:gridCol w:w="1199"/>
        <w:gridCol w:w="1413"/>
      </w:tblGrid>
      <w:tr w:rsidR="000213EF" w:rsidRPr="000213EF" w:rsidTr="000213EF">
        <w:tc>
          <w:tcPr>
            <w:tcW w:w="480" w:type="dxa"/>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з/</w:t>
            </w:r>
            <w:proofErr w:type="gramStart"/>
            <w:r w:rsidRPr="000213EF">
              <w:rPr>
                <w:rFonts w:ascii="Times New Roman" w:eastAsia="Times New Roman" w:hAnsi="Times New Roman" w:cs="Times New Roman"/>
                <w:b/>
                <w:bCs/>
                <w:color w:val="333333"/>
                <w:sz w:val="20"/>
                <w:szCs w:val="20"/>
                <w:lang w:eastAsia="ru-RU"/>
              </w:rPr>
              <w:t>п</w:t>
            </w:r>
            <w:proofErr w:type="gramEnd"/>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Основний вид продукції</w:t>
            </w:r>
          </w:p>
        </w:tc>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Обсяг виробництва</w:t>
            </w:r>
          </w:p>
        </w:tc>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Обсяг реалізованої продукції</w:t>
            </w:r>
          </w:p>
        </w:tc>
      </w:tr>
      <w:tr w:rsidR="000213EF" w:rsidRPr="000213EF"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 натуральній формі (фізична од</w:t>
            </w:r>
            <w:proofErr w:type="gramStart"/>
            <w:r w:rsidRPr="000213EF">
              <w:rPr>
                <w:rFonts w:ascii="Times New Roman" w:eastAsia="Times New Roman" w:hAnsi="Times New Roman" w:cs="Times New Roman"/>
                <w:b/>
                <w:bCs/>
                <w:color w:val="333333"/>
                <w:sz w:val="20"/>
                <w:szCs w:val="20"/>
                <w:lang w:eastAsia="ru-RU"/>
              </w:rPr>
              <w:t>.</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им.)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 грошовій формі (тис</w:t>
            </w:r>
            <w:proofErr w:type="gramStart"/>
            <w:r w:rsidRPr="000213EF">
              <w:rPr>
                <w:rFonts w:ascii="Times New Roman" w:eastAsia="Times New Roman" w:hAnsi="Times New Roman" w:cs="Times New Roman"/>
                <w:b/>
                <w:bCs/>
                <w:color w:val="333333"/>
                <w:sz w:val="20"/>
                <w:szCs w:val="20"/>
                <w:lang w:eastAsia="ru-RU"/>
              </w:rPr>
              <w:t>.г</w:t>
            </w:r>
            <w:proofErr w:type="gramEnd"/>
            <w:r w:rsidRPr="000213EF">
              <w:rPr>
                <w:rFonts w:ascii="Times New Roman" w:eastAsia="Times New Roman" w:hAnsi="Times New Roman" w:cs="Times New Roman"/>
                <w:b/>
                <w:bCs/>
                <w:color w:val="333333"/>
                <w:sz w:val="20"/>
                <w:szCs w:val="20"/>
                <w:lang w:eastAsia="ru-RU"/>
              </w:rPr>
              <w:t>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 відсотках до всієї виробленої продукції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 натуральній формі (фізична од</w:t>
            </w:r>
            <w:proofErr w:type="gramStart"/>
            <w:r w:rsidRPr="000213EF">
              <w:rPr>
                <w:rFonts w:ascii="Times New Roman" w:eastAsia="Times New Roman" w:hAnsi="Times New Roman" w:cs="Times New Roman"/>
                <w:b/>
                <w:bCs/>
                <w:color w:val="333333"/>
                <w:sz w:val="20"/>
                <w:szCs w:val="20"/>
                <w:lang w:eastAsia="ru-RU"/>
              </w:rPr>
              <w:t>.</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им.)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 грошовій формі (тіс. грн.)</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у</w:t>
            </w:r>
            <w:proofErr w:type="gramEnd"/>
            <w:r w:rsidRPr="000213EF">
              <w:rPr>
                <w:rFonts w:ascii="Times New Roman" w:eastAsia="Times New Roman" w:hAnsi="Times New Roman" w:cs="Times New Roman"/>
                <w:b/>
                <w:bCs/>
                <w:color w:val="333333"/>
                <w:sz w:val="20"/>
                <w:szCs w:val="20"/>
                <w:lang w:eastAsia="ru-RU"/>
              </w:rPr>
              <w:t xml:space="preserve"> відсотках до всієї реалізованої продукції</w:t>
            </w:r>
          </w:p>
        </w:tc>
      </w:tr>
      <w:tr w:rsidR="000213EF" w:rsidRPr="000213EF" w:rsidTr="000213EF">
        <w:tc>
          <w:tcPr>
            <w:tcW w:w="48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8</w:t>
            </w:r>
          </w:p>
        </w:tc>
      </w:tr>
      <w:tr w:rsidR="000213EF" w:rsidRPr="000213EF" w:rsidTr="000213EF">
        <w:tc>
          <w:tcPr>
            <w:tcW w:w="48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Товарна руда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2446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1693394.00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99.90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2909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1964228.00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99.90</w:t>
            </w:r>
          </w:p>
        </w:tc>
      </w:tr>
    </w:tbl>
    <w:p w:rsidR="000213EF" w:rsidRPr="000213EF" w:rsidRDefault="000213EF" w:rsidP="000213EF">
      <w:pPr>
        <w:spacing w:before="567" w:after="300"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t>13.5.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0"/>
        <w:gridCol w:w="2535"/>
        <w:gridCol w:w="6419"/>
      </w:tblGrid>
      <w:tr w:rsidR="000213EF" w:rsidRPr="000213EF" w:rsidTr="000213EF">
        <w:tc>
          <w:tcPr>
            <w:tcW w:w="60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з/</w:t>
            </w:r>
            <w:proofErr w:type="gramStart"/>
            <w:r w:rsidRPr="000213EF">
              <w:rPr>
                <w:rFonts w:ascii="Times New Roman" w:eastAsia="Times New Roman" w:hAnsi="Times New Roman" w:cs="Times New Roman"/>
                <w:b/>
                <w:bCs/>
                <w:color w:val="333333"/>
                <w:sz w:val="20"/>
                <w:szCs w:val="20"/>
                <w:lang w:eastAsia="ru-RU"/>
              </w:rPr>
              <w:t>п</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Склад витрат*</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Відсоток від загальної собівартості реалізованої продукції (</w:t>
            </w:r>
            <w:proofErr w:type="gramStart"/>
            <w:r w:rsidRPr="000213EF">
              <w:rPr>
                <w:rFonts w:ascii="Times New Roman" w:eastAsia="Times New Roman" w:hAnsi="Times New Roman" w:cs="Times New Roman"/>
                <w:b/>
                <w:bCs/>
                <w:color w:val="333333"/>
                <w:sz w:val="20"/>
                <w:szCs w:val="20"/>
                <w:lang w:eastAsia="ru-RU"/>
              </w:rPr>
              <w:t>у</w:t>
            </w:r>
            <w:proofErr w:type="gramEnd"/>
            <w:r w:rsidRPr="000213EF">
              <w:rPr>
                <w:rFonts w:ascii="Times New Roman" w:eastAsia="Times New Roman" w:hAnsi="Times New Roman" w:cs="Times New Roman"/>
                <w:b/>
                <w:bCs/>
                <w:color w:val="333333"/>
                <w:sz w:val="20"/>
                <w:szCs w:val="20"/>
                <w:lang w:eastAsia="ru-RU"/>
              </w:rPr>
              <w:t xml:space="preserve"> відсотках)</w:t>
            </w:r>
          </w:p>
        </w:tc>
      </w:tr>
      <w:tr w:rsidR="000213EF" w:rsidRPr="000213EF" w:rsidTr="000213EF">
        <w:tc>
          <w:tcPr>
            <w:tcW w:w="60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r>
      <w:tr w:rsidR="000213EF" w:rsidRPr="000213EF" w:rsidTr="000213EF">
        <w:tc>
          <w:tcPr>
            <w:tcW w:w="60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Допом</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жнi матерiали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14.10</w:t>
            </w:r>
          </w:p>
        </w:tc>
      </w:tr>
      <w:tr w:rsidR="000213EF" w:rsidRPr="000213EF" w:rsidTr="000213EF">
        <w:tc>
          <w:tcPr>
            <w:tcW w:w="60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Енерг</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я на технологiчнi цiлi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10.40</w:t>
            </w:r>
          </w:p>
        </w:tc>
      </w:tr>
      <w:tr w:rsidR="000213EF" w:rsidRPr="000213EF" w:rsidTr="000213EF">
        <w:tc>
          <w:tcPr>
            <w:tcW w:w="60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Зароб</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тна плата робiтникiв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19.40</w:t>
            </w:r>
          </w:p>
        </w:tc>
      </w:tr>
      <w:tr w:rsidR="000213EF" w:rsidRPr="000213EF" w:rsidTr="000213EF">
        <w:tc>
          <w:tcPr>
            <w:tcW w:w="60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Амортизац</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13.40</w:t>
            </w:r>
          </w:p>
        </w:tc>
      </w:tr>
      <w:tr w:rsidR="000213EF" w:rsidRPr="000213EF" w:rsidTr="000213EF">
        <w:tc>
          <w:tcPr>
            <w:tcW w:w="600" w:type="dxa"/>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Ж</w:t>
            </w:r>
            <w:proofErr w:type="gramEnd"/>
            <w:r w:rsidRPr="000213EF">
              <w:rPr>
                <w:rFonts w:ascii="Times New Roman" w:eastAsia="Times New Roman" w:hAnsi="Times New Roman" w:cs="Times New Roman"/>
                <w:color w:val="333333"/>
                <w:sz w:val="20"/>
                <w:szCs w:val="20"/>
                <w:lang w:eastAsia="ru-RU"/>
              </w:rPr>
              <w:t>/д тариф</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15.00</w:t>
            </w:r>
          </w:p>
        </w:tc>
      </w:tr>
    </w:tbl>
    <w:p w:rsidR="000213EF" w:rsidRPr="000213EF" w:rsidRDefault="000213EF" w:rsidP="000213EF">
      <w:p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Зазначаються витрати, які складають більше 5% від собівартості реалізованої продукції. </w:t>
      </w:r>
    </w:p>
    <w:p w:rsid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0213EF" w:rsidRPr="000213EF" w:rsidRDefault="000213EF"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lastRenderedPageBreak/>
        <w:t>ІНФОРМАЦІЯ</w:t>
      </w:r>
      <w:r w:rsidRPr="000213EF">
        <w:rPr>
          <w:rFonts w:ascii="Times New Roman" w:eastAsia="Times New Roman" w:hAnsi="Times New Roman" w:cs="Times New Roman"/>
          <w:b/>
          <w:bCs/>
          <w:color w:val="333333"/>
          <w:sz w:val="24"/>
          <w:szCs w:val="24"/>
          <w:lang w:eastAsia="ru-RU"/>
        </w:rPr>
        <w:br/>
        <w:t xml:space="preserve">про стан </w:t>
      </w:r>
      <w:proofErr w:type="gramStart"/>
      <w:r w:rsidRPr="000213EF">
        <w:rPr>
          <w:rFonts w:ascii="Times New Roman" w:eastAsia="Times New Roman" w:hAnsi="Times New Roman" w:cs="Times New Roman"/>
          <w:b/>
          <w:bCs/>
          <w:color w:val="333333"/>
          <w:sz w:val="24"/>
          <w:szCs w:val="24"/>
          <w:lang w:eastAsia="ru-RU"/>
        </w:rPr>
        <w:t>корпоративного</w:t>
      </w:r>
      <w:proofErr w:type="gramEnd"/>
      <w:r w:rsidRPr="000213EF">
        <w:rPr>
          <w:rFonts w:ascii="Times New Roman" w:eastAsia="Times New Roman" w:hAnsi="Times New Roman" w:cs="Times New Roman"/>
          <w:b/>
          <w:bCs/>
          <w:color w:val="333333"/>
          <w:sz w:val="24"/>
          <w:szCs w:val="24"/>
          <w:lang w:eastAsia="ru-RU"/>
        </w:rPr>
        <w:t xml:space="preserve"> управління</w:t>
      </w: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Яку кількість загальних зборів було проведено в минулих трьох роках?</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063"/>
        <w:gridCol w:w="908"/>
        <w:gridCol w:w="3590"/>
        <w:gridCol w:w="3993"/>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з/</w:t>
            </w:r>
            <w:proofErr w:type="gramStart"/>
            <w:r w:rsidRPr="000213EF">
              <w:rPr>
                <w:rFonts w:ascii="Times New Roman" w:eastAsia="Times New Roman" w:hAnsi="Times New Roman" w:cs="Times New Roman"/>
                <w:b/>
                <w:bCs/>
                <w:color w:val="333333"/>
                <w:sz w:val="20"/>
                <w:szCs w:val="20"/>
                <w:lang w:eastAsia="ru-RU"/>
              </w:rPr>
              <w:t>п</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 xml:space="preserve">ік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Кількість зборів, усього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У</w:t>
            </w:r>
            <w:proofErr w:type="gramEnd"/>
            <w:r w:rsidRPr="000213EF">
              <w:rPr>
                <w:rFonts w:ascii="Times New Roman" w:eastAsia="Times New Roman" w:hAnsi="Times New Roman" w:cs="Times New Roman"/>
                <w:b/>
                <w:bCs/>
                <w:color w:val="333333"/>
                <w:sz w:val="20"/>
                <w:szCs w:val="20"/>
                <w:lang w:eastAsia="ru-RU"/>
              </w:rPr>
              <w:t xml:space="preserve"> тому числі позачергових </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2011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2009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Який орган здійснював реєстрацію акціонерів для участі в загальних зборах акціонерів останнього разу?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872"/>
        <w:gridCol w:w="961"/>
        <w:gridCol w:w="721"/>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Реєстраційна комі</w:t>
            </w:r>
            <w:proofErr w:type="gramStart"/>
            <w:r w:rsidRPr="000213EF">
              <w:rPr>
                <w:rFonts w:ascii="Times New Roman" w:eastAsia="Times New Roman" w:hAnsi="Times New Roman" w:cs="Times New Roman"/>
                <w:color w:val="333333"/>
                <w:sz w:val="20"/>
                <w:szCs w:val="20"/>
                <w:lang w:eastAsia="ru-RU"/>
              </w:rPr>
              <w:t>с</w:t>
            </w:r>
            <w:proofErr w:type="gramEnd"/>
            <w:r w:rsidRPr="000213EF">
              <w:rPr>
                <w:rFonts w:ascii="Times New Roman" w:eastAsia="Times New Roman" w:hAnsi="Times New Roman" w:cs="Times New Roman"/>
                <w:color w:val="333333"/>
                <w:sz w:val="20"/>
                <w:szCs w:val="20"/>
                <w:lang w:eastAsia="ru-RU"/>
              </w:rPr>
              <w:t xml:space="preserve">ія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Акціонери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Реєстратор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Депозитарій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Інше (запишіть): Зберiгач </w:t>
            </w:r>
            <w:proofErr w:type="gramStart"/>
            <w:r w:rsidRPr="000213EF">
              <w:rPr>
                <w:rFonts w:ascii="Times New Roman" w:eastAsia="Times New Roman" w:hAnsi="Times New Roman" w:cs="Times New Roman"/>
                <w:color w:val="333333"/>
                <w:sz w:val="20"/>
                <w:szCs w:val="20"/>
                <w:lang w:eastAsia="ru-RU"/>
              </w:rPr>
              <w:t>ТОВ</w:t>
            </w:r>
            <w:proofErr w:type="gramEnd"/>
            <w:r w:rsidRPr="000213EF">
              <w:rPr>
                <w:rFonts w:ascii="Times New Roman" w:eastAsia="Times New Roman" w:hAnsi="Times New Roman" w:cs="Times New Roman"/>
                <w:color w:val="333333"/>
                <w:sz w:val="20"/>
                <w:szCs w:val="20"/>
                <w:lang w:eastAsia="ru-RU"/>
              </w:rPr>
              <w:t xml:space="preserve"> "Р.О.С.Т. Україна"</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Який орган здійснював контроль за ходом реєстрації акціонерів або їх представникі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для участі в останніх загальних зборах (за наявності контролю)?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150"/>
        <w:gridCol w:w="802"/>
        <w:gridCol w:w="602"/>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Державна комісія з цінних паперів та </w:t>
            </w:r>
            <w:proofErr w:type="gramStart"/>
            <w:r w:rsidRPr="000213EF">
              <w:rPr>
                <w:rFonts w:ascii="Times New Roman" w:eastAsia="Times New Roman" w:hAnsi="Times New Roman" w:cs="Times New Roman"/>
                <w:color w:val="333333"/>
                <w:sz w:val="20"/>
                <w:szCs w:val="20"/>
                <w:lang w:eastAsia="ru-RU"/>
              </w:rPr>
              <w:t>фондового</w:t>
            </w:r>
            <w:proofErr w:type="gramEnd"/>
            <w:r w:rsidRPr="000213EF">
              <w:rPr>
                <w:rFonts w:ascii="Times New Roman" w:eastAsia="Times New Roman" w:hAnsi="Times New Roman" w:cs="Times New Roman"/>
                <w:color w:val="333333"/>
                <w:sz w:val="20"/>
                <w:szCs w:val="20"/>
                <w:lang w:eastAsia="ru-RU"/>
              </w:rPr>
              <w:t xml:space="preserve"> ринку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Акціонери, які володіють у сукупності більше ніж 10 відсоткі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У який спосіб відбувалось голосування з питань порядку денного на загальних зборах останнього разу?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315"/>
        <w:gridCol w:w="1279"/>
        <w:gridCol w:w="960"/>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 xml:space="preserve">ідняттям карток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Бюлетенями (таємне голосування)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 xml:space="preserve">ідняттям рук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Інше (запишіть): д/в</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Які були основні причини скликання останніх позачергових зборі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у звітному періоді?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593"/>
        <w:gridCol w:w="549"/>
        <w:gridCol w:w="412"/>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Реорганізація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Внесення змін </w:t>
            </w:r>
            <w:proofErr w:type="gramStart"/>
            <w:r w:rsidRPr="000213EF">
              <w:rPr>
                <w:rFonts w:ascii="Times New Roman" w:eastAsia="Times New Roman" w:hAnsi="Times New Roman" w:cs="Times New Roman"/>
                <w:color w:val="333333"/>
                <w:sz w:val="20"/>
                <w:szCs w:val="20"/>
                <w:lang w:eastAsia="ru-RU"/>
              </w:rPr>
              <w:t>до</w:t>
            </w:r>
            <w:proofErr w:type="gramEnd"/>
            <w:r w:rsidRPr="000213EF">
              <w:rPr>
                <w:rFonts w:ascii="Times New Roman" w:eastAsia="Times New Roman" w:hAnsi="Times New Roman" w:cs="Times New Roman"/>
                <w:color w:val="333333"/>
                <w:sz w:val="20"/>
                <w:szCs w:val="20"/>
                <w:lang w:eastAsia="ru-RU"/>
              </w:rPr>
              <w:t xml:space="preserve"> статуту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Прийняття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ішення про зміну типу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Прийняття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ішення про збільшення статутного капіталу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 xml:space="preserve">Прийняття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ішення про зменьшення статутного капіталу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Обрання голови та членів наглядової ради, прийняття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ішення про припинення їх повноважень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Обрання голови та членів ревізійної комісії (ревізора), прийняття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ішення про дострокове припинення їх повноважень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Інше (запишіть): д/в</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118"/>
        <w:gridCol w:w="436"/>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проводились у звітному році загальні збори акціонерів у формі </w:t>
            </w:r>
            <w:proofErr w:type="gramStart"/>
            <w:r w:rsidRPr="000213EF">
              <w:rPr>
                <w:rFonts w:ascii="Times New Roman" w:eastAsia="Times New Roman" w:hAnsi="Times New Roman" w:cs="Times New Roman"/>
                <w:b/>
                <w:bCs/>
                <w:color w:val="333333"/>
                <w:sz w:val="20"/>
                <w:szCs w:val="20"/>
                <w:lang w:eastAsia="ru-RU"/>
              </w:rPr>
              <w:t>заочного</w:t>
            </w:r>
            <w:proofErr w:type="gramEnd"/>
            <w:r w:rsidRPr="000213EF">
              <w:rPr>
                <w:rFonts w:ascii="Times New Roman" w:eastAsia="Times New Roman" w:hAnsi="Times New Roman" w:cs="Times New Roman"/>
                <w:b/>
                <w:bCs/>
                <w:color w:val="333333"/>
                <w:sz w:val="20"/>
                <w:szCs w:val="20"/>
                <w:lang w:eastAsia="ru-RU"/>
              </w:rPr>
              <w:t xml:space="preserve"> голосування? </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Який склад наглядової </w:t>
            </w:r>
            <w:proofErr w:type="gramStart"/>
            <w:r w:rsidRPr="000213EF">
              <w:rPr>
                <w:rFonts w:ascii="Times New Roman" w:eastAsia="Times New Roman" w:hAnsi="Times New Roman" w:cs="Times New Roman"/>
                <w:b/>
                <w:bCs/>
                <w:color w:val="333333"/>
                <w:sz w:val="20"/>
                <w:szCs w:val="20"/>
                <w:lang w:eastAsia="ru-RU"/>
              </w:rPr>
              <w:t>ради</w:t>
            </w:r>
            <w:proofErr w:type="gramEnd"/>
            <w:r w:rsidRPr="000213EF">
              <w:rPr>
                <w:rFonts w:ascii="Times New Roman" w:eastAsia="Times New Roman" w:hAnsi="Times New Roman" w:cs="Times New Roman"/>
                <w:b/>
                <w:bCs/>
                <w:color w:val="333333"/>
                <w:sz w:val="20"/>
                <w:szCs w:val="20"/>
                <w:lang w:eastAsia="ru-RU"/>
              </w:rPr>
              <w:t xml:space="preserve"> (за наявності)?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69"/>
        <w:gridCol w:w="8350"/>
        <w:gridCol w:w="835"/>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(осіб)</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Кількість членів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Кількість представників акціонерів, що працюють у товаристві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Кількість представників держави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Кількість представників акціонерів, що володіють більше 10 відсотків акцій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Кількість представників акціонерів, що володіють меньше 10 відсотків акцій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Кількість представників акціонерів - юридичних </w:t>
            </w:r>
            <w:proofErr w:type="gramStart"/>
            <w:r w:rsidRPr="000213EF">
              <w:rPr>
                <w:rFonts w:ascii="Times New Roman" w:eastAsia="Times New Roman" w:hAnsi="Times New Roman" w:cs="Times New Roman"/>
                <w:color w:val="333333"/>
                <w:sz w:val="20"/>
                <w:szCs w:val="20"/>
                <w:lang w:eastAsia="ru-RU"/>
              </w:rPr>
              <w:t>осіб</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154"/>
        <w:gridCol w:w="400"/>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Скільки разів на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 xml:space="preserve">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Які саме комітети створено в складі наглядової </w:t>
            </w:r>
            <w:proofErr w:type="gramStart"/>
            <w:r w:rsidRPr="000213EF">
              <w:rPr>
                <w:rFonts w:ascii="Times New Roman" w:eastAsia="Times New Roman" w:hAnsi="Times New Roman" w:cs="Times New Roman"/>
                <w:b/>
                <w:bCs/>
                <w:color w:val="333333"/>
                <w:sz w:val="20"/>
                <w:szCs w:val="20"/>
                <w:lang w:eastAsia="ru-RU"/>
              </w:rPr>
              <w:t>ради</w:t>
            </w:r>
            <w:proofErr w:type="gramEnd"/>
            <w:r w:rsidRPr="000213EF">
              <w:rPr>
                <w:rFonts w:ascii="Times New Roman" w:eastAsia="Times New Roman" w:hAnsi="Times New Roman" w:cs="Times New Roman"/>
                <w:b/>
                <w:bCs/>
                <w:color w:val="333333"/>
                <w:sz w:val="20"/>
                <w:szCs w:val="20"/>
                <w:lang w:eastAsia="ru-RU"/>
              </w:rPr>
              <w:t xml:space="preserve"> (за наявності)?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681"/>
        <w:gridCol w:w="3355"/>
        <w:gridCol w:w="2518"/>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Стратегічного планування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Аудиторський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З</w:t>
            </w:r>
            <w:proofErr w:type="gramEnd"/>
            <w:r w:rsidRPr="000213EF">
              <w:rPr>
                <w:rFonts w:ascii="Times New Roman" w:eastAsia="Times New Roman" w:hAnsi="Times New Roman" w:cs="Times New Roman"/>
                <w:color w:val="333333"/>
                <w:sz w:val="20"/>
                <w:szCs w:val="20"/>
                <w:lang w:eastAsia="ru-RU"/>
              </w:rPr>
              <w:t xml:space="preserve"> питань призначень і винагород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Інвестиційний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Інші (запишіть) </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нших комiтетiв у складi наглядової ради не створено</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Інші (запишіть) </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045"/>
        <w:gridCol w:w="509"/>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створено в акціонерному товаристві спеціальну посаду або відділ, що відповідає </w:t>
            </w:r>
            <w:proofErr w:type="gramStart"/>
            <w:r w:rsidRPr="000213EF">
              <w:rPr>
                <w:rFonts w:ascii="Times New Roman" w:eastAsia="Times New Roman" w:hAnsi="Times New Roman" w:cs="Times New Roman"/>
                <w:b/>
                <w:bCs/>
                <w:color w:val="333333"/>
                <w:sz w:val="20"/>
                <w:szCs w:val="20"/>
                <w:lang w:eastAsia="ru-RU"/>
              </w:rPr>
              <w:t>за</w:t>
            </w:r>
            <w:proofErr w:type="gramEnd"/>
            <w:r w:rsidRPr="000213EF">
              <w:rPr>
                <w:rFonts w:ascii="Times New Roman" w:eastAsia="Times New Roman" w:hAnsi="Times New Roman" w:cs="Times New Roman"/>
                <w:b/>
                <w:bCs/>
                <w:color w:val="333333"/>
                <w:sz w:val="20"/>
                <w:szCs w:val="20"/>
                <w:lang w:eastAsia="ru-RU"/>
              </w:rPr>
              <w:t xml:space="preserve"> </w:t>
            </w:r>
            <w:proofErr w:type="gramStart"/>
            <w:r w:rsidRPr="000213EF">
              <w:rPr>
                <w:rFonts w:ascii="Times New Roman" w:eastAsia="Times New Roman" w:hAnsi="Times New Roman" w:cs="Times New Roman"/>
                <w:b/>
                <w:bCs/>
                <w:color w:val="333333"/>
                <w:sz w:val="20"/>
                <w:szCs w:val="20"/>
                <w:lang w:eastAsia="ru-RU"/>
              </w:rPr>
              <w:t>роботу</w:t>
            </w:r>
            <w:proofErr w:type="gramEnd"/>
            <w:r w:rsidRPr="000213EF">
              <w:rPr>
                <w:rFonts w:ascii="Times New Roman" w:eastAsia="Times New Roman" w:hAnsi="Times New Roman" w:cs="Times New Roman"/>
                <w:b/>
                <w:bCs/>
                <w:color w:val="333333"/>
                <w:sz w:val="20"/>
                <w:szCs w:val="20"/>
                <w:lang w:eastAsia="ru-RU"/>
              </w:rPr>
              <w:t xml:space="preserve"> з акціонерами? (так/ні)</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Яким чином визначається розмі</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 xml:space="preserve"> винагороди членів наглядової ради?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476"/>
        <w:gridCol w:w="616"/>
        <w:gridCol w:w="462"/>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Винагорода є фіксованою сумою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Винагорода є відсотком від чистого прибутку або збільшення ринкової вартості акцій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Винагорода виплачується у вигляді цінних паперів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Члени наглядової ради не отримують винагороди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 xml:space="preserve">Інше (запишіть) </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Які з вимог </w:t>
            </w:r>
            <w:proofErr w:type="gramStart"/>
            <w:r w:rsidRPr="000213EF">
              <w:rPr>
                <w:rFonts w:ascii="Times New Roman" w:eastAsia="Times New Roman" w:hAnsi="Times New Roman" w:cs="Times New Roman"/>
                <w:b/>
                <w:bCs/>
                <w:color w:val="333333"/>
                <w:sz w:val="20"/>
                <w:szCs w:val="20"/>
                <w:lang w:eastAsia="ru-RU"/>
              </w:rPr>
              <w:t>до</w:t>
            </w:r>
            <w:proofErr w:type="gramEnd"/>
            <w:r w:rsidRPr="000213EF">
              <w:rPr>
                <w:rFonts w:ascii="Times New Roman" w:eastAsia="Times New Roman" w:hAnsi="Times New Roman" w:cs="Times New Roman"/>
                <w:b/>
                <w:bCs/>
                <w:color w:val="333333"/>
                <w:sz w:val="20"/>
                <w:szCs w:val="20"/>
                <w:lang w:eastAsia="ru-RU"/>
              </w:rPr>
              <w:t xml:space="preserve"> членів наглядової ради викладені у внутрішніх документах акціонерного товариства?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593"/>
        <w:gridCol w:w="549"/>
        <w:gridCol w:w="412"/>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Галузеві знання і досвід роботи в галузі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Знання у сфері фінансі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і менеджменту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Особисті якості (чесність, відповідальність)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Відсутність конфлікту інтересів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Граничний вік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Відсутні </w:t>
            </w:r>
            <w:proofErr w:type="gramStart"/>
            <w:r w:rsidRPr="000213EF">
              <w:rPr>
                <w:rFonts w:ascii="Times New Roman" w:eastAsia="Times New Roman" w:hAnsi="Times New Roman" w:cs="Times New Roman"/>
                <w:color w:val="333333"/>
                <w:sz w:val="20"/>
                <w:szCs w:val="20"/>
                <w:lang w:eastAsia="ru-RU"/>
              </w:rPr>
              <w:t>будь-як</w:t>
            </w:r>
            <w:proofErr w:type="gramEnd"/>
            <w:r w:rsidRPr="000213EF">
              <w:rPr>
                <w:rFonts w:ascii="Times New Roman" w:eastAsia="Times New Roman" w:hAnsi="Times New Roman" w:cs="Times New Roman"/>
                <w:color w:val="333333"/>
                <w:sz w:val="20"/>
                <w:szCs w:val="20"/>
                <w:lang w:eastAsia="ru-RU"/>
              </w:rPr>
              <w:t xml:space="preserve">і вимоги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Інше (запишіть): Члени Наглядової ради обираються з числа ф</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зичних осiб, якi мають повну дiєздатнiсть або з числа юридичних осiб - акцiонерiв.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Коли останній раз було обрано нового члена наглядової ради, яким чином він ознайомився зі своїми правами та обов'язками?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593"/>
        <w:gridCol w:w="549"/>
        <w:gridCol w:w="412"/>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Для нового члена наглядової ради було організовано </w:t>
            </w:r>
            <w:proofErr w:type="gramStart"/>
            <w:r w:rsidRPr="000213EF">
              <w:rPr>
                <w:rFonts w:ascii="Times New Roman" w:eastAsia="Times New Roman" w:hAnsi="Times New Roman" w:cs="Times New Roman"/>
                <w:color w:val="333333"/>
                <w:sz w:val="20"/>
                <w:szCs w:val="20"/>
                <w:lang w:eastAsia="ru-RU"/>
              </w:rPr>
              <w:t>спец</w:t>
            </w:r>
            <w:proofErr w:type="gramEnd"/>
            <w:r w:rsidRPr="000213EF">
              <w:rPr>
                <w:rFonts w:ascii="Times New Roman" w:eastAsia="Times New Roman" w:hAnsi="Times New Roman" w:cs="Times New Roman"/>
                <w:color w:val="333333"/>
                <w:sz w:val="20"/>
                <w:szCs w:val="20"/>
                <w:lang w:eastAsia="ru-RU"/>
              </w:rPr>
              <w:t xml:space="preserve">іальне навчання (з корпоративного управління або фінансового менеджменту)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Інше (запишіть) </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909"/>
        <w:gridCol w:w="645"/>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Чи створено у вашому акціонерному товаристві ревізійну комісію? (так/</w:t>
            </w:r>
            <w:proofErr w:type="gramStart"/>
            <w:r w:rsidRPr="000213EF">
              <w:rPr>
                <w:rFonts w:ascii="Times New Roman" w:eastAsia="Times New Roman" w:hAnsi="Times New Roman" w:cs="Times New Roman"/>
                <w:b/>
                <w:bCs/>
                <w:color w:val="333333"/>
                <w:sz w:val="20"/>
                <w:szCs w:val="20"/>
                <w:lang w:eastAsia="ru-RU"/>
              </w:rPr>
              <w:t>н</w:t>
            </w:r>
            <w:proofErr w:type="gramEnd"/>
            <w:r w:rsidRPr="000213EF">
              <w:rPr>
                <w:rFonts w:ascii="Times New Roman" w:eastAsia="Times New Roman" w:hAnsi="Times New Roman" w:cs="Times New Roman"/>
                <w:b/>
                <w:bCs/>
                <w:color w:val="333333"/>
                <w:sz w:val="20"/>
                <w:szCs w:val="20"/>
                <w:lang w:eastAsia="ru-RU"/>
              </w:rPr>
              <w:t>і)</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Кількість членів ревізійної комісії 2 </w:t>
            </w:r>
            <w:proofErr w:type="gramStart"/>
            <w:r w:rsidRPr="000213EF">
              <w:rPr>
                <w:rFonts w:ascii="Times New Roman" w:eastAsia="Times New Roman" w:hAnsi="Times New Roman" w:cs="Times New Roman"/>
                <w:b/>
                <w:bCs/>
                <w:color w:val="333333"/>
                <w:sz w:val="20"/>
                <w:szCs w:val="20"/>
                <w:lang w:eastAsia="ru-RU"/>
              </w:rPr>
              <w:t>осіб</w:t>
            </w:r>
            <w:proofErr w:type="gramEnd"/>
            <w:r w:rsidRPr="000213EF">
              <w:rPr>
                <w:rFonts w:ascii="Times New Roman" w:eastAsia="Times New Roman" w:hAnsi="Times New Roman" w:cs="Times New Roman"/>
                <w:b/>
                <w:bCs/>
                <w:color w:val="333333"/>
                <w:sz w:val="20"/>
                <w:szCs w:val="20"/>
                <w:lang w:eastAsia="ru-RU"/>
              </w:rPr>
              <w:t xml:space="preserve">. </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3360BE">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Скільки разів на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 у середньому відбувалося засідання ревізійної комісії протягом останніх трьох років?</w:t>
            </w:r>
            <w:r w:rsidR="003360BE" w:rsidRPr="003360BE">
              <w:rPr>
                <w:rFonts w:ascii="Times New Roman" w:eastAsia="Times New Roman" w:hAnsi="Times New Roman" w:cs="Times New Roman"/>
                <w:b/>
                <w:bCs/>
                <w:color w:val="333333"/>
                <w:sz w:val="20"/>
                <w:szCs w:val="20"/>
                <w:lang w:eastAsia="ru-RU"/>
              </w:rPr>
              <w:t xml:space="preserve"> </w:t>
            </w:r>
            <w:r w:rsidRPr="000213EF">
              <w:rPr>
                <w:rFonts w:ascii="Times New Roman" w:eastAsia="Times New Roman" w:hAnsi="Times New Roman" w:cs="Times New Roman"/>
                <w:b/>
                <w:bCs/>
                <w:color w:val="333333"/>
                <w:sz w:val="20"/>
                <w:szCs w:val="20"/>
                <w:lang w:eastAsia="ru-RU"/>
              </w:rPr>
              <w:t xml:space="preserve"> </w:t>
            </w:r>
            <w:r w:rsidRPr="003360BE">
              <w:rPr>
                <w:rFonts w:ascii="Times New Roman" w:eastAsia="Times New Roman" w:hAnsi="Times New Roman" w:cs="Times New Roman"/>
                <w:b/>
                <w:bCs/>
                <w:color w:val="333333"/>
                <w:sz w:val="20"/>
                <w:szCs w:val="20"/>
                <w:u w:val="single"/>
                <w:lang w:eastAsia="ru-RU"/>
              </w:rPr>
              <w:t xml:space="preserve">1 </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Які посадові особи акціонерного товариства відповідають за зберігання протоколів загальних зборів акціонерів, засідань наглядової </w:t>
            </w:r>
            <w:proofErr w:type="gramStart"/>
            <w:r w:rsidRPr="000213EF">
              <w:rPr>
                <w:rFonts w:ascii="Times New Roman" w:eastAsia="Times New Roman" w:hAnsi="Times New Roman" w:cs="Times New Roman"/>
                <w:b/>
                <w:bCs/>
                <w:color w:val="333333"/>
                <w:sz w:val="20"/>
                <w:szCs w:val="20"/>
                <w:lang w:eastAsia="ru-RU"/>
              </w:rPr>
              <w:t>ради</w:t>
            </w:r>
            <w:proofErr w:type="gramEnd"/>
            <w:r w:rsidRPr="000213EF">
              <w:rPr>
                <w:rFonts w:ascii="Times New Roman" w:eastAsia="Times New Roman" w:hAnsi="Times New Roman" w:cs="Times New Roman"/>
                <w:b/>
                <w:bCs/>
                <w:color w:val="333333"/>
                <w:sz w:val="20"/>
                <w:szCs w:val="20"/>
                <w:lang w:eastAsia="ru-RU"/>
              </w:rPr>
              <w:t xml:space="preserve"> та засідань правління?</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00"/>
        <w:gridCol w:w="3664"/>
        <w:gridCol w:w="1905"/>
        <w:gridCol w:w="1945"/>
        <w:gridCol w:w="1640"/>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Загальні збори акціонері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Засідання наглядової ради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Засідання правління</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Члени правління (директор)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Загальний відділ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Члени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r w:rsidRPr="000213EF">
              <w:rPr>
                <w:rFonts w:ascii="Times New Roman" w:eastAsia="Times New Roman" w:hAnsi="Times New Roman" w:cs="Times New Roman"/>
                <w:color w:val="333333"/>
                <w:sz w:val="20"/>
                <w:szCs w:val="20"/>
                <w:lang w:eastAsia="ru-RU"/>
              </w:rPr>
              <w:t xml:space="preserve"> (голова наглядової ради)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Юридичний відділ (юрист)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Секретар правління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Секретар загальних зборів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Секретар наглядової ради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Корпоративний секретар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Відділ або управління, яке відповідає </w:t>
            </w:r>
            <w:proofErr w:type="gramStart"/>
            <w:r w:rsidRPr="000213EF">
              <w:rPr>
                <w:rFonts w:ascii="Times New Roman" w:eastAsia="Times New Roman" w:hAnsi="Times New Roman" w:cs="Times New Roman"/>
                <w:color w:val="333333"/>
                <w:sz w:val="20"/>
                <w:szCs w:val="20"/>
                <w:lang w:eastAsia="ru-RU"/>
              </w:rPr>
              <w:t>за</w:t>
            </w:r>
            <w:proofErr w:type="gramEnd"/>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роботу</w:t>
            </w:r>
            <w:proofErr w:type="gramEnd"/>
            <w:r w:rsidRPr="000213EF">
              <w:rPr>
                <w:rFonts w:ascii="Times New Roman" w:eastAsia="Times New Roman" w:hAnsi="Times New Roman" w:cs="Times New Roman"/>
                <w:color w:val="333333"/>
                <w:sz w:val="20"/>
                <w:szCs w:val="20"/>
                <w:lang w:eastAsia="ru-RU"/>
              </w:rPr>
              <w:t xml:space="preserve"> з акціонерами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w:t>
            </w:r>
            <w:proofErr w:type="gramStart"/>
            <w:r w:rsidRPr="000213EF">
              <w:rPr>
                <w:rFonts w:ascii="Times New Roman" w:eastAsia="Times New Roman" w:hAnsi="Times New Roman" w:cs="Times New Roman"/>
                <w:color w:val="333333"/>
                <w:sz w:val="20"/>
                <w:szCs w:val="20"/>
                <w:lang w:eastAsia="ru-RU"/>
              </w:rPr>
              <w:t>е(</w:t>
            </w:r>
            <w:proofErr w:type="gramEnd"/>
            <w:r w:rsidRPr="000213EF">
              <w:rPr>
                <w:rFonts w:ascii="Times New Roman" w:eastAsia="Times New Roman" w:hAnsi="Times New Roman" w:cs="Times New Roman"/>
                <w:color w:val="333333"/>
                <w:sz w:val="20"/>
                <w:szCs w:val="20"/>
                <w:lang w:eastAsia="ru-RU"/>
              </w:rPr>
              <w:t xml:space="preserve">запишіть): д/в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w:t>
            </w:r>
            <w:proofErr w:type="gramStart"/>
            <w:r w:rsidRPr="000213EF">
              <w:rPr>
                <w:rFonts w:ascii="Times New Roman" w:eastAsia="Times New Roman" w:hAnsi="Times New Roman" w:cs="Times New Roman"/>
                <w:b/>
                <w:bCs/>
                <w:color w:val="333333"/>
                <w:sz w:val="20"/>
                <w:szCs w:val="20"/>
                <w:lang w:eastAsia="ru-RU"/>
              </w:rPr>
              <w:t>кожного</w:t>
            </w:r>
            <w:proofErr w:type="gramEnd"/>
            <w:r w:rsidRPr="000213EF">
              <w:rPr>
                <w:rFonts w:ascii="Times New Roman" w:eastAsia="Times New Roman" w:hAnsi="Times New Roman" w:cs="Times New Roman"/>
                <w:b/>
                <w:bCs/>
                <w:color w:val="333333"/>
                <w:sz w:val="20"/>
                <w:szCs w:val="20"/>
                <w:lang w:eastAsia="ru-RU"/>
              </w:rPr>
              <w:t xml:space="preserve"> з цих питань?</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170"/>
        <w:gridCol w:w="1535"/>
        <w:gridCol w:w="1299"/>
        <w:gridCol w:w="1482"/>
        <w:gridCol w:w="2068"/>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Загальні збори акціонері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Наглядова рада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Виконавчий орган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Не належить до компетенції жодного органу </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Визначення основних напрямів діяльності (стратегії)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Затвердження планів діяльності (бізнес-планів)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Затвердження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ічного фінансового звіту або балансу чи бюджету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Обрання та відкликання голови правління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Обрання та відкликання членів правління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Обрання та відкликання голови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Обрання та відкликання членів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Обрання та відкликання голови та членів ревізійної комі</w:t>
            </w:r>
            <w:proofErr w:type="gramStart"/>
            <w:r w:rsidRPr="000213EF">
              <w:rPr>
                <w:rFonts w:ascii="Times New Roman" w:eastAsia="Times New Roman" w:hAnsi="Times New Roman" w:cs="Times New Roman"/>
                <w:color w:val="333333"/>
                <w:sz w:val="20"/>
                <w:szCs w:val="20"/>
                <w:lang w:eastAsia="ru-RU"/>
              </w:rPr>
              <w:t>с</w:t>
            </w:r>
            <w:proofErr w:type="gramEnd"/>
            <w:r w:rsidRPr="000213EF">
              <w:rPr>
                <w:rFonts w:ascii="Times New Roman" w:eastAsia="Times New Roman" w:hAnsi="Times New Roman" w:cs="Times New Roman"/>
                <w:color w:val="333333"/>
                <w:sz w:val="20"/>
                <w:szCs w:val="20"/>
                <w:lang w:eastAsia="ru-RU"/>
              </w:rPr>
              <w:t xml:space="preserve">ії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Визначення розміру винагороди для голови та членів правління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Визначення розміру винагороди для голови та членів наглядової </w:t>
            </w:r>
            <w:proofErr w:type="gramStart"/>
            <w:r w:rsidRPr="000213EF">
              <w:rPr>
                <w:rFonts w:ascii="Times New Roman" w:eastAsia="Times New Roman" w:hAnsi="Times New Roman" w:cs="Times New Roman"/>
                <w:color w:val="333333"/>
                <w:sz w:val="20"/>
                <w:szCs w:val="20"/>
                <w:lang w:eastAsia="ru-RU"/>
              </w:rPr>
              <w:t>ради</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Прийняття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ішення про притягнення до майнової відповідальності членів правління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Прийняття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ішення про додатковий випуск акцій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Прийняття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ішення про викуп, реалізацію та розміщення власних акцій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Затвердження аудитора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Затвердження договорів, щодо яких існує конфлікт інтересі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містить статут акціонерного товариства положення, яке обмежує повноваження виконавчого органу приймати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ішення про укладення договорів, враховуючи їх суму, від імені акціонерного товариства? (так/ні) Так</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w:t>
            </w:r>
            <w:proofErr w:type="gramStart"/>
            <w:r w:rsidRPr="000213EF">
              <w:rPr>
                <w:rFonts w:ascii="Times New Roman" w:eastAsia="Times New Roman" w:hAnsi="Times New Roman" w:cs="Times New Roman"/>
                <w:b/>
                <w:bCs/>
                <w:color w:val="333333"/>
                <w:sz w:val="20"/>
                <w:szCs w:val="20"/>
                <w:lang w:eastAsia="ru-RU"/>
              </w:rPr>
              <w:t>?(</w:t>
            </w:r>
            <w:proofErr w:type="gramEnd"/>
            <w:r w:rsidRPr="000213EF">
              <w:rPr>
                <w:rFonts w:ascii="Times New Roman" w:eastAsia="Times New Roman" w:hAnsi="Times New Roman" w:cs="Times New Roman"/>
                <w:b/>
                <w:bCs/>
                <w:color w:val="333333"/>
                <w:sz w:val="20"/>
                <w:szCs w:val="20"/>
                <w:lang w:eastAsia="ru-RU"/>
              </w:rPr>
              <w:t>так/ні) Ні</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Які документи існують у вашому акціонерному товаристві?</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19"/>
        <w:gridCol w:w="5372"/>
        <w:gridCol w:w="2206"/>
        <w:gridCol w:w="1657"/>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Положення про загальні збори акціонері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Положення про наглядову раду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Положення про виконавчий орган (правління)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Положення про посадових </w:t>
            </w:r>
            <w:proofErr w:type="gramStart"/>
            <w:r w:rsidRPr="000213EF">
              <w:rPr>
                <w:rFonts w:ascii="Times New Roman" w:eastAsia="Times New Roman" w:hAnsi="Times New Roman" w:cs="Times New Roman"/>
                <w:color w:val="333333"/>
                <w:sz w:val="20"/>
                <w:szCs w:val="20"/>
                <w:lang w:eastAsia="ru-RU"/>
              </w:rPr>
              <w:t>осіб</w:t>
            </w:r>
            <w:proofErr w:type="gramEnd"/>
            <w:r w:rsidRPr="000213EF">
              <w:rPr>
                <w:rFonts w:ascii="Times New Roman" w:eastAsia="Times New Roman" w:hAnsi="Times New Roman" w:cs="Times New Roman"/>
                <w:color w:val="333333"/>
                <w:sz w:val="20"/>
                <w:szCs w:val="20"/>
                <w:lang w:eastAsia="ru-RU"/>
              </w:rPr>
              <w:t xml:space="preserve"> акціонерного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Положення про ревізійну комісію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Положення про акції акціонерного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Положення про порядок розподілу прибутку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Інше (запишіть): </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Положення про </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нформацiйну полiтику.</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Яким чином акціонери можуть отримати таку інформацію про діяльність вашого акціонерного товариства?</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00"/>
        <w:gridCol w:w="1332"/>
        <w:gridCol w:w="1889"/>
        <w:gridCol w:w="1892"/>
        <w:gridCol w:w="1485"/>
        <w:gridCol w:w="1218"/>
        <w:gridCol w:w="1438"/>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Інформація розповсюджується на загальних зборах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Публікується у пресі, оприлюднюється в загальнодоступній інформаційній базі даних ДКЦПФР про ринок цінних папері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Документи надаються для ознайомлення безпосередньо в акціонерному товаристві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Копії документів надаються </w:t>
            </w:r>
            <w:proofErr w:type="gramStart"/>
            <w:r w:rsidRPr="000213EF">
              <w:rPr>
                <w:rFonts w:ascii="Times New Roman" w:eastAsia="Times New Roman" w:hAnsi="Times New Roman" w:cs="Times New Roman"/>
                <w:b/>
                <w:bCs/>
                <w:color w:val="333333"/>
                <w:sz w:val="20"/>
                <w:szCs w:val="20"/>
                <w:lang w:eastAsia="ru-RU"/>
              </w:rPr>
              <w:t>на</w:t>
            </w:r>
            <w:proofErr w:type="gramEnd"/>
            <w:r w:rsidRPr="000213EF">
              <w:rPr>
                <w:rFonts w:ascii="Times New Roman" w:eastAsia="Times New Roman" w:hAnsi="Times New Roman" w:cs="Times New Roman"/>
                <w:b/>
                <w:bCs/>
                <w:color w:val="333333"/>
                <w:sz w:val="20"/>
                <w:szCs w:val="20"/>
                <w:lang w:eastAsia="ru-RU"/>
              </w:rPr>
              <w:t xml:space="preserve"> запит акціонера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Інформація розміщується на власній інтерне</w:t>
            </w:r>
            <w:proofErr w:type="gramStart"/>
            <w:r w:rsidRPr="000213EF">
              <w:rPr>
                <w:rFonts w:ascii="Times New Roman" w:eastAsia="Times New Roman" w:hAnsi="Times New Roman" w:cs="Times New Roman"/>
                <w:b/>
                <w:bCs/>
                <w:color w:val="333333"/>
                <w:sz w:val="20"/>
                <w:szCs w:val="20"/>
                <w:lang w:eastAsia="ru-RU"/>
              </w:rPr>
              <w:t>т-</w:t>
            </w:r>
            <w:proofErr w:type="gramEnd"/>
            <w:r w:rsidRPr="000213EF">
              <w:rPr>
                <w:rFonts w:ascii="Times New Roman" w:eastAsia="Times New Roman" w:hAnsi="Times New Roman" w:cs="Times New Roman"/>
                <w:b/>
                <w:bCs/>
                <w:color w:val="333333"/>
                <w:sz w:val="20"/>
                <w:szCs w:val="20"/>
                <w:lang w:eastAsia="ru-RU"/>
              </w:rPr>
              <w:t xml:space="preserve"> сторінці акціонерного товариства </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Фінансова звітність, результати діяльності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Інформація про акціонерів, які володіють 10 відсотків та більше </w:t>
            </w:r>
            <w:proofErr w:type="gramStart"/>
            <w:r w:rsidRPr="000213EF">
              <w:rPr>
                <w:rFonts w:ascii="Times New Roman" w:eastAsia="Times New Roman" w:hAnsi="Times New Roman" w:cs="Times New Roman"/>
                <w:color w:val="333333"/>
                <w:sz w:val="20"/>
                <w:szCs w:val="20"/>
                <w:lang w:eastAsia="ru-RU"/>
              </w:rPr>
              <w:t>статутного</w:t>
            </w:r>
            <w:proofErr w:type="gramEnd"/>
            <w:r w:rsidRPr="000213EF">
              <w:rPr>
                <w:rFonts w:ascii="Times New Roman" w:eastAsia="Times New Roman" w:hAnsi="Times New Roman" w:cs="Times New Roman"/>
                <w:color w:val="333333"/>
                <w:sz w:val="20"/>
                <w:szCs w:val="20"/>
                <w:lang w:eastAsia="ru-RU"/>
              </w:rPr>
              <w:t xml:space="preserve"> капіталу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Інформація про склад </w:t>
            </w:r>
            <w:r w:rsidRPr="000213EF">
              <w:rPr>
                <w:rFonts w:ascii="Times New Roman" w:eastAsia="Times New Roman" w:hAnsi="Times New Roman" w:cs="Times New Roman"/>
                <w:color w:val="333333"/>
                <w:sz w:val="20"/>
                <w:szCs w:val="20"/>
                <w:lang w:eastAsia="ru-RU"/>
              </w:rPr>
              <w:lastRenderedPageBreak/>
              <w:t xml:space="preserve">органів управління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Статут та внутрішні документи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Протоколи загальних зборів акціонерів </w:t>
            </w: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 xml:space="preserve">ісля їх проведення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Розмі</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 винагороди посадових осіб акціонерного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готує акціонерне товариство фінансову звітність у відповідності до міжнародних стандартів бухгалтерського </w:t>
            </w:r>
            <w:proofErr w:type="gramStart"/>
            <w:r w:rsidRPr="000213EF">
              <w:rPr>
                <w:rFonts w:ascii="Times New Roman" w:eastAsia="Times New Roman" w:hAnsi="Times New Roman" w:cs="Times New Roman"/>
                <w:b/>
                <w:bCs/>
                <w:color w:val="333333"/>
                <w:sz w:val="20"/>
                <w:szCs w:val="20"/>
                <w:lang w:eastAsia="ru-RU"/>
              </w:rPr>
              <w:t>обл</w:t>
            </w:r>
            <w:proofErr w:type="gramEnd"/>
            <w:r w:rsidRPr="000213EF">
              <w:rPr>
                <w:rFonts w:ascii="Times New Roman" w:eastAsia="Times New Roman" w:hAnsi="Times New Roman" w:cs="Times New Roman"/>
                <w:b/>
                <w:bCs/>
                <w:color w:val="333333"/>
                <w:sz w:val="20"/>
                <w:szCs w:val="20"/>
                <w:lang w:eastAsia="ru-RU"/>
              </w:rPr>
              <w:t>іку? (так/ні) Ні</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Скільки разів на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 xml:space="preserve">ік у середньому проводилися аудиторські перевірки акціонерного товариства зовнішнім аудитором протягом останніх трьох років?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24"/>
        <w:gridCol w:w="6092"/>
        <w:gridCol w:w="1507"/>
        <w:gridCol w:w="1131"/>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Не проводились взагалі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Менше ніж раз на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ік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Раз на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ік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Частіше ніж раз на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ік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Який орган приймав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 xml:space="preserve">ішення про затвердження зовнішнього аудитора?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819"/>
        <w:gridCol w:w="1562"/>
        <w:gridCol w:w="1173"/>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Загальні збори акціонері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Наглядова рада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Правління або директор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Інше (запишіть) </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3360BE" w:rsidRPr="00713B52" w:rsidRDefault="003360BE"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Чи змінювало акціонерне товариство зовнішнього аудитора протягом останніх трьох рокі</w:t>
            </w:r>
            <w:proofErr w:type="gramStart"/>
            <w:r w:rsidRPr="000213EF">
              <w:rPr>
                <w:rFonts w:ascii="Times New Roman" w:eastAsia="Times New Roman" w:hAnsi="Times New Roman" w:cs="Times New Roman"/>
                <w:b/>
                <w:bCs/>
                <w:color w:val="333333"/>
                <w:sz w:val="20"/>
                <w:szCs w:val="20"/>
                <w:lang w:eastAsia="ru-RU"/>
              </w:rPr>
              <w:t>в</w:t>
            </w:r>
            <w:proofErr w:type="gramEnd"/>
            <w:r w:rsidRPr="000213EF">
              <w:rPr>
                <w:rFonts w:ascii="Times New Roman" w:eastAsia="Times New Roman" w:hAnsi="Times New Roman" w:cs="Times New Roman"/>
                <w:b/>
                <w:bCs/>
                <w:color w:val="333333"/>
                <w:sz w:val="20"/>
                <w:szCs w:val="20"/>
                <w:lang w:eastAsia="ru-RU"/>
              </w:rPr>
              <w:t>? (так/ні) Так</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З</w:t>
            </w:r>
            <w:proofErr w:type="gramEnd"/>
            <w:r w:rsidRPr="000213EF">
              <w:rPr>
                <w:rFonts w:ascii="Times New Roman" w:eastAsia="Times New Roman" w:hAnsi="Times New Roman" w:cs="Times New Roman"/>
                <w:b/>
                <w:bCs/>
                <w:color w:val="333333"/>
                <w:sz w:val="20"/>
                <w:szCs w:val="20"/>
                <w:lang w:eastAsia="ru-RU"/>
              </w:rPr>
              <w:t xml:space="preserve"> якої причини було змінено аудитора?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754"/>
        <w:gridCol w:w="1028"/>
        <w:gridCol w:w="772"/>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Не задовольняв професійний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івень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Не задовольняли умови договору з аудитором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Аудитора було змінено на вимогу акціонері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Інше (запишіть) </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Який орган здійснював </w:t>
            </w:r>
            <w:proofErr w:type="gramStart"/>
            <w:r w:rsidRPr="000213EF">
              <w:rPr>
                <w:rFonts w:ascii="Times New Roman" w:eastAsia="Times New Roman" w:hAnsi="Times New Roman" w:cs="Times New Roman"/>
                <w:b/>
                <w:bCs/>
                <w:color w:val="333333"/>
                <w:sz w:val="20"/>
                <w:szCs w:val="20"/>
                <w:lang w:eastAsia="ru-RU"/>
              </w:rPr>
              <w:t>перев</w:t>
            </w:r>
            <w:proofErr w:type="gramEnd"/>
            <w:r w:rsidRPr="000213EF">
              <w:rPr>
                <w:rFonts w:ascii="Times New Roman" w:eastAsia="Times New Roman" w:hAnsi="Times New Roman" w:cs="Times New Roman"/>
                <w:b/>
                <w:bCs/>
                <w:color w:val="333333"/>
                <w:sz w:val="20"/>
                <w:szCs w:val="20"/>
                <w:lang w:eastAsia="ru-RU"/>
              </w:rPr>
              <w:t xml:space="preserve">ірки фінансово-господарської діяльності акціонерного товариства в минулому році?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956"/>
        <w:gridCol w:w="913"/>
        <w:gridCol w:w="685"/>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Ревізійна комі</w:t>
            </w:r>
            <w:proofErr w:type="gramStart"/>
            <w:r w:rsidRPr="000213EF">
              <w:rPr>
                <w:rFonts w:ascii="Times New Roman" w:eastAsia="Times New Roman" w:hAnsi="Times New Roman" w:cs="Times New Roman"/>
                <w:color w:val="333333"/>
                <w:sz w:val="20"/>
                <w:szCs w:val="20"/>
                <w:lang w:eastAsia="ru-RU"/>
              </w:rPr>
              <w:t>с</w:t>
            </w:r>
            <w:proofErr w:type="gramEnd"/>
            <w:r w:rsidRPr="000213EF">
              <w:rPr>
                <w:rFonts w:ascii="Times New Roman" w:eastAsia="Times New Roman" w:hAnsi="Times New Roman" w:cs="Times New Roman"/>
                <w:color w:val="333333"/>
                <w:sz w:val="20"/>
                <w:szCs w:val="20"/>
                <w:lang w:eastAsia="ru-RU"/>
              </w:rPr>
              <w:t xml:space="preserve">ія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Наглядова рада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Відділ внутрішнього аудиту акціонерного товариства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Стороння компанія або сторонній консультант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Перев</w:t>
            </w:r>
            <w:proofErr w:type="gramEnd"/>
            <w:r w:rsidRPr="000213EF">
              <w:rPr>
                <w:rFonts w:ascii="Times New Roman" w:eastAsia="Times New Roman" w:hAnsi="Times New Roman" w:cs="Times New Roman"/>
                <w:color w:val="333333"/>
                <w:sz w:val="20"/>
                <w:szCs w:val="20"/>
                <w:lang w:eastAsia="ru-RU"/>
              </w:rPr>
              <w:t xml:space="preserve">ірки не проводились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Інше (запишіть) </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З</w:t>
            </w:r>
            <w:proofErr w:type="gramEnd"/>
            <w:r w:rsidRPr="000213EF">
              <w:rPr>
                <w:rFonts w:ascii="Times New Roman" w:eastAsia="Times New Roman" w:hAnsi="Times New Roman" w:cs="Times New Roman"/>
                <w:b/>
                <w:bCs/>
                <w:color w:val="333333"/>
                <w:sz w:val="20"/>
                <w:szCs w:val="20"/>
                <w:lang w:eastAsia="ru-RU"/>
              </w:rPr>
              <w:t xml:space="preserve"> ініціативи якого органу ревізійна комісія проводила перевірку останнього разу?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8362"/>
        <w:gridCol w:w="681"/>
        <w:gridCol w:w="511"/>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З</w:t>
            </w:r>
            <w:proofErr w:type="gramEnd"/>
            <w:r w:rsidRPr="000213EF">
              <w:rPr>
                <w:rFonts w:ascii="Times New Roman" w:eastAsia="Times New Roman" w:hAnsi="Times New Roman" w:cs="Times New Roman"/>
                <w:color w:val="333333"/>
                <w:sz w:val="20"/>
                <w:szCs w:val="20"/>
                <w:lang w:eastAsia="ru-RU"/>
              </w:rPr>
              <w:t xml:space="preserve"> власної ініціативи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 дорученням загальних зборів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 дорученням наглядової ради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 зверненням виконавчого органу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На вимогу акціонерів, які в сукупності володіють понад 10 відсотків голосі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Інше (запишіть) </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д/в</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отримувало </w:t>
            </w:r>
            <w:proofErr w:type="gramStart"/>
            <w:r w:rsidRPr="000213EF">
              <w:rPr>
                <w:rFonts w:ascii="Times New Roman" w:eastAsia="Times New Roman" w:hAnsi="Times New Roman" w:cs="Times New Roman"/>
                <w:b/>
                <w:bCs/>
                <w:color w:val="333333"/>
                <w:sz w:val="20"/>
                <w:szCs w:val="20"/>
                <w:lang w:eastAsia="ru-RU"/>
              </w:rPr>
              <w:t>ваше</w:t>
            </w:r>
            <w:proofErr w:type="gramEnd"/>
            <w:r w:rsidRPr="000213EF">
              <w:rPr>
                <w:rFonts w:ascii="Times New Roman" w:eastAsia="Times New Roman" w:hAnsi="Times New Roman" w:cs="Times New Roman"/>
                <w:b/>
                <w:bCs/>
                <w:color w:val="333333"/>
                <w:sz w:val="20"/>
                <w:szCs w:val="20"/>
                <w:lang w:eastAsia="ru-RU"/>
              </w:rPr>
              <w:t xml:space="preserve">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rsidR="003360BE" w:rsidRDefault="003360B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P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3360BE" w:rsidRDefault="003360BE" w:rsidP="000213EF">
      <w:pPr>
        <w:spacing w:before="567" w:after="567" w:line="240" w:lineRule="auto"/>
        <w:jc w:val="center"/>
        <w:outlineLvl w:val="2"/>
        <w:rPr>
          <w:rFonts w:ascii="Times New Roman" w:eastAsia="Times New Roman" w:hAnsi="Times New Roman" w:cs="Times New Roman"/>
          <w:b/>
          <w:bCs/>
          <w:color w:val="333333"/>
          <w:sz w:val="24"/>
          <w:szCs w:val="24"/>
          <w:lang w:val="en-US" w:eastAsia="ru-RU"/>
        </w:rPr>
      </w:pPr>
    </w:p>
    <w:p w:rsidR="000213EF" w:rsidRPr="000213EF" w:rsidRDefault="000213EF"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r w:rsidRPr="000213EF">
        <w:rPr>
          <w:rFonts w:ascii="Times New Roman" w:eastAsia="Times New Roman" w:hAnsi="Times New Roman" w:cs="Times New Roman"/>
          <w:b/>
          <w:bCs/>
          <w:color w:val="333333"/>
          <w:sz w:val="24"/>
          <w:szCs w:val="24"/>
          <w:lang w:eastAsia="ru-RU"/>
        </w:rPr>
        <w:lastRenderedPageBreak/>
        <w:t xml:space="preserve">ЗАЛУЧЕННЯ ІНВЕСТИЦІЙ ТА ВДОСКОНАЛЕННЯ ПРАКТИКИ </w:t>
      </w:r>
      <w:proofErr w:type="gramStart"/>
      <w:r w:rsidRPr="000213EF">
        <w:rPr>
          <w:rFonts w:ascii="Times New Roman" w:eastAsia="Times New Roman" w:hAnsi="Times New Roman" w:cs="Times New Roman"/>
          <w:b/>
          <w:bCs/>
          <w:color w:val="333333"/>
          <w:sz w:val="24"/>
          <w:szCs w:val="24"/>
          <w:lang w:eastAsia="ru-RU"/>
        </w:rPr>
        <w:t>КОРПОРАТИВНОГО</w:t>
      </w:r>
      <w:proofErr w:type="gramEnd"/>
      <w:r w:rsidRPr="000213EF">
        <w:rPr>
          <w:rFonts w:ascii="Times New Roman" w:eastAsia="Times New Roman" w:hAnsi="Times New Roman" w:cs="Times New Roman"/>
          <w:b/>
          <w:bCs/>
          <w:color w:val="333333"/>
          <w:sz w:val="24"/>
          <w:szCs w:val="24"/>
          <w:lang w:eastAsia="ru-RU"/>
        </w:rPr>
        <w:t xml:space="preserve"> УПРАВЛІННЯ</w:t>
      </w: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планує </w:t>
            </w:r>
            <w:proofErr w:type="gramStart"/>
            <w:r w:rsidRPr="000213EF">
              <w:rPr>
                <w:rFonts w:ascii="Times New Roman" w:eastAsia="Times New Roman" w:hAnsi="Times New Roman" w:cs="Times New Roman"/>
                <w:b/>
                <w:bCs/>
                <w:color w:val="333333"/>
                <w:sz w:val="20"/>
                <w:szCs w:val="20"/>
                <w:lang w:eastAsia="ru-RU"/>
              </w:rPr>
              <w:t>ваше</w:t>
            </w:r>
            <w:proofErr w:type="gramEnd"/>
            <w:r w:rsidRPr="000213EF">
              <w:rPr>
                <w:rFonts w:ascii="Times New Roman" w:eastAsia="Times New Roman" w:hAnsi="Times New Roman" w:cs="Times New Roman"/>
                <w:b/>
                <w:bCs/>
                <w:color w:val="333333"/>
                <w:sz w:val="20"/>
                <w:szCs w:val="20"/>
                <w:lang w:eastAsia="ru-RU"/>
              </w:rPr>
              <w:t xml:space="preserve"> акціонерне товариство залучити інвестиції кожним з цих способів протягом наступних трьох років?</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09"/>
        <w:gridCol w:w="7413"/>
        <w:gridCol w:w="932"/>
        <w:gridCol w:w="700"/>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Випуск акцій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Випуск депозитарних розписок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Випуск </w:t>
            </w:r>
            <w:proofErr w:type="gramStart"/>
            <w:r w:rsidRPr="000213EF">
              <w:rPr>
                <w:rFonts w:ascii="Times New Roman" w:eastAsia="Times New Roman" w:hAnsi="Times New Roman" w:cs="Times New Roman"/>
                <w:color w:val="333333"/>
                <w:sz w:val="20"/>
                <w:szCs w:val="20"/>
                <w:lang w:eastAsia="ru-RU"/>
              </w:rPr>
              <w:t>обл</w:t>
            </w:r>
            <w:proofErr w:type="gramEnd"/>
            <w:r w:rsidRPr="000213EF">
              <w:rPr>
                <w:rFonts w:ascii="Times New Roman" w:eastAsia="Times New Roman" w:hAnsi="Times New Roman" w:cs="Times New Roman"/>
                <w:color w:val="333333"/>
                <w:sz w:val="20"/>
                <w:szCs w:val="20"/>
                <w:lang w:eastAsia="ru-RU"/>
              </w:rPr>
              <w:t xml:space="preserve">ігацій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Кредити банкі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Фінансування з </w:t>
            </w:r>
            <w:proofErr w:type="gramStart"/>
            <w:r w:rsidRPr="000213EF">
              <w:rPr>
                <w:rFonts w:ascii="Times New Roman" w:eastAsia="Times New Roman" w:hAnsi="Times New Roman" w:cs="Times New Roman"/>
                <w:color w:val="333333"/>
                <w:sz w:val="20"/>
                <w:szCs w:val="20"/>
                <w:lang w:eastAsia="ru-RU"/>
              </w:rPr>
              <w:t>державного</w:t>
            </w:r>
            <w:proofErr w:type="gramEnd"/>
            <w:r w:rsidRPr="000213EF">
              <w:rPr>
                <w:rFonts w:ascii="Times New Roman" w:eastAsia="Times New Roman" w:hAnsi="Times New Roman" w:cs="Times New Roman"/>
                <w:color w:val="333333"/>
                <w:sz w:val="20"/>
                <w:szCs w:val="20"/>
                <w:lang w:eastAsia="ru-RU"/>
              </w:rPr>
              <w:t xml:space="preserve"> і місцевих бюджетів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Інше (запишіть): не визначились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планує </w:t>
            </w:r>
            <w:proofErr w:type="gramStart"/>
            <w:r w:rsidRPr="000213EF">
              <w:rPr>
                <w:rFonts w:ascii="Times New Roman" w:eastAsia="Times New Roman" w:hAnsi="Times New Roman" w:cs="Times New Roman"/>
                <w:b/>
                <w:bCs/>
                <w:color w:val="333333"/>
                <w:sz w:val="20"/>
                <w:szCs w:val="20"/>
                <w:lang w:eastAsia="ru-RU"/>
              </w:rPr>
              <w:t>ваше</w:t>
            </w:r>
            <w:proofErr w:type="gramEnd"/>
            <w:r w:rsidRPr="000213EF">
              <w:rPr>
                <w:rFonts w:ascii="Times New Roman" w:eastAsia="Times New Roman" w:hAnsi="Times New Roman" w:cs="Times New Roman"/>
                <w:b/>
                <w:bCs/>
                <w:color w:val="333333"/>
                <w:sz w:val="20"/>
                <w:szCs w:val="20"/>
                <w:lang w:eastAsia="ru-RU"/>
              </w:rPr>
              <w:t xml:space="preserve"> акціонерне товариство залучити іноземні інвестиції протягом наступних трьох років*?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095"/>
        <w:gridCol w:w="459"/>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Так, уже ведемо переговори з потенційним інвестором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Так, плануємо розпочати переговори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Так, плануємо розпочати переговори в наступному році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Так, плануємо розпочати переговори протягом двох рокі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Ні, не плануємо залучати іноземні інвестиції протягом наступних трьох рокі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Не визначились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планує </w:t>
            </w:r>
            <w:proofErr w:type="gramStart"/>
            <w:r w:rsidRPr="000213EF">
              <w:rPr>
                <w:rFonts w:ascii="Times New Roman" w:eastAsia="Times New Roman" w:hAnsi="Times New Roman" w:cs="Times New Roman"/>
                <w:b/>
                <w:bCs/>
                <w:color w:val="333333"/>
                <w:sz w:val="20"/>
                <w:szCs w:val="20"/>
                <w:lang w:eastAsia="ru-RU"/>
              </w:rPr>
              <w:t>ваше</w:t>
            </w:r>
            <w:proofErr w:type="gramEnd"/>
            <w:r w:rsidRPr="000213EF">
              <w:rPr>
                <w:rFonts w:ascii="Times New Roman" w:eastAsia="Times New Roman" w:hAnsi="Times New Roman" w:cs="Times New Roman"/>
                <w:b/>
                <w:bCs/>
                <w:color w:val="333333"/>
                <w:sz w:val="20"/>
                <w:szCs w:val="20"/>
                <w:lang w:eastAsia="ru-RU"/>
              </w:rPr>
              <w:t xml:space="preserve"> акціонерне товариство включити власні акції до лістингу фондових бірж протягом наступних трьох років? (так/ні/не визначились) - Так </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змінювало акціонерне товариство особу, яка веде </w:t>
            </w:r>
            <w:proofErr w:type="gramStart"/>
            <w:r w:rsidRPr="000213EF">
              <w:rPr>
                <w:rFonts w:ascii="Times New Roman" w:eastAsia="Times New Roman" w:hAnsi="Times New Roman" w:cs="Times New Roman"/>
                <w:b/>
                <w:bCs/>
                <w:color w:val="333333"/>
                <w:sz w:val="20"/>
                <w:szCs w:val="20"/>
                <w:lang w:eastAsia="ru-RU"/>
              </w:rPr>
              <w:t>обл</w:t>
            </w:r>
            <w:proofErr w:type="gramEnd"/>
            <w:r w:rsidRPr="000213EF">
              <w:rPr>
                <w:rFonts w:ascii="Times New Roman" w:eastAsia="Times New Roman" w:hAnsi="Times New Roman" w:cs="Times New Roman"/>
                <w:b/>
                <w:bCs/>
                <w:color w:val="333333"/>
                <w:sz w:val="20"/>
                <w:szCs w:val="20"/>
                <w:lang w:eastAsia="ru-RU"/>
              </w:rPr>
              <w:t>ік прав власності на акції у депозитарній системі України протягом останніх трьох років? Ні</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З</w:t>
            </w:r>
            <w:proofErr w:type="gramEnd"/>
            <w:r w:rsidRPr="000213EF">
              <w:rPr>
                <w:rFonts w:ascii="Times New Roman" w:eastAsia="Times New Roman" w:hAnsi="Times New Roman" w:cs="Times New Roman"/>
                <w:b/>
                <w:bCs/>
                <w:color w:val="333333"/>
                <w:sz w:val="20"/>
                <w:szCs w:val="20"/>
                <w:lang w:eastAsia="ru-RU"/>
              </w:rPr>
              <w:t xml:space="preserve"> якої причини було змінено особу, яка веде облік прав власності на акції у депозитарній системі України (далі - особа)? </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802"/>
        <w:gridCol w:w="1573"/>
        <w:gridCol w:w="1179"/>
      </w:tblGrid>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Так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Не задовольняв професійний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 xml:space="preserve">івень особи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Не задовольняли умови договору з </w:t>
            </w:r>
            <w:proofErr w:type="gramStart"/>
            <w:r w:rsidRPr="000213EF">
              <w:rPr>
                <w:rFonts w:ascii="Times New Roman" w:eastAsia="Times New Roman" w:hAnsi="Times New Roman" w:cs="Times New Roman"/>
                <w:color w:val="333333"/>
                <w:sz w:val="20"/>
                <w:szCs w:val="20"/>
                <w:lang w:eastAsia="ru-RU"/>
              </w:rPr>
              <w:t>особою</w:t>
            </w:r>
            <w:proofErr w:type="gramEnd"/>
            <w:r w:rsidRPr="000213EF">
              <w:rPr>
                <w:rFonts w:ascii="Times New Roman" w:eastAsia="Times New Roman" w:hAnsi="Times New Roman" w:cs="Times New Roman"/>
                <w:color w:val="333333"/>
                <w:sz w:val="20"/>
                <w:szCs w:val="20"/>
                <w:lang w:eastAsia="ru-RU"/>
              </w:rPr>
              <w:t xml:space="preserve">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Особу змінено на вимогу:</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акціонері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суду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Інше (запишіть)</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не зм</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нювалась.</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3360BE" w:rsidRDefault="003360BE"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A7275E" w:rsidRPr="00A7275E" w:rsidRDefault="00A7275E"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Чи ма</w:t>
            </w:r>
            <w:proofErr w:type="gramEnd"/>
            <w:r w:rsidRPr="000213EF">
              <w:rPr>
                <w:rFonts w:ascii="Times New Roman" w:eastAsia="Times New Roman" w:hAnsi="Times New Roman" w:cs="Times New Roman"/>
                <w:b/>
                <w:bCs/>
                <w:color w:val="333333"/>
                <w:sz w:val="20"/>
                <w:szCs w:val="20"/>
                <w:lang w:eastAsia="ru-RU"/>
              </w:rPr>
              <w:t>є акціонерне товариство власний кодекс (принципи, правила) корпоративного управління? (так/ні) Так</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 разі наявності у акціонерного товариства кодексу (принципів, правил) корпоративного управління вкажіть дату його прийняття: 28.03.2011</w:t>
            </w:r>
            <w:proofErr w:type="gramStart"/>
            <w:r w:rsidRPr="000213EF">
              <w:rPr>
                <w:rFonts w:ascii="Times New Roman" w:eastAsia="Times New Roman" w:hAnsi="Times New Roman" w:cs="Times New Roman"/>
                <w:b/>
                <w:bCs/>
                <w:color w:val="333333"/>
                <w:sz w:val="20"/>
                <w:szCs w:val="20"/>
                <w:lang w:eastAsia="ru-RU"/>
              </w:rPr>
              <w:t xml:space="preserve"> ;</w:t>
            </w:r>
            <w:proofErr w:type="gramEnd"/>
            <w:r w:rsidRPr="000213EF">
              <w:rPr>
                <w:rFonts w:ascii="Times New Roman" w:eastAsia="Times New Roman" w:hAnsi="Times New Roman" w:cs="Times New Roman"/>
                <w:b/>
                <w:bCs/>
                <w:color w:val="333333"/>
                <w:sz w:val="20"/>
                <w:szCs w:val="20"/>
                <w:lang w:eastAsia="ru-RU"/>
              </w:rPr>
              <w:t xml:space="preserve"> яким органом управління прийнятий: Затверджений р</w:t>
            </w:r>
            <w:proofErr w:type="gramStart"/>
            <w:r w:rsidRPr="000213EF">
              <w:rPr>
                <w:rFonts w:ascii="Times New Roman" w:eastAsia="Times New Roman" w:hAnsi="Times New Roman" w:cs="Times New Roman"/>
                <w:b/>
                <w:bCs/>
                <w:color w:val="333333"/>
                <w:sz w:val="20"/>
                <w:szCs w:val="20"/>
                <w:lang w:eastAsia="ru-RU"/>
              </w:rPr>
              <w:t>i</w:t>
            </w:r>
            <w:proofErr w:type="gramEnd"/>
            <w:r w:rsidRPr="000213EF">
              <w:rPr>
                <w:rFonts w:ascii="Times New Roman" w:eastAsia="Times New Roman" w:hAnsi="Times New Roman" w:cs="Times New Roman"/>
                <w:b/>
                <w:bCs/>
                <w:color w:val="333333"/>
                <w:sz w:val="20"/>
                <w:szCs w:val="20"/>
                <w:lang w:eastAsia="ru-RU"/>
              </w:rPr>
              <w:t xml:space="preserve">шенням Загальних зборiв акцiонерiв ВАТ "СУХА БАЛКА" </w:t>
            </w:r>
          </w:p>
        </w:tc>
      </w:tr>
      <w:tr w:rsidR="000213EF" w:rsidRPr="000213EF" w:rsidTr="000213EF">
        <w:tc>
          <w:tcPr>
            <w:tcW w:w="0" w:type="auto"/>
            <w:tcMar>
              <w:top w:w="100" w:type="dxa"/>
              <w:left w:w="100" w:type="dxa"/>
              <w:bottom w:w="100" w:type="dxa"/>
              <w:right w:w="100" w:type="dxa"/>
            </w:tcMar>
            <w:vAlign w:val="center"/>
            <w:hideMark/>
          </w:tcPr>
          <w:p w:rsidR="003360BE" w:rsidRDefault="000213EF" w:rsidP="003360BE">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Чи оприлюднено інформацію про прийняття акціонерним товариством кодексу (принципів, правил) </w:t>
            </w:r>
            <w:proofErr w:type="gramStart"/>
            <w:r w:rsidRPr="000213EF">
              <w:rPr>
                <w:rFonts w:ascii="Times New Roman" w:eastAsia="Times New Roman" w:hAnsi="Times New Roman" w:cs="Times New Roman"/>
                <w:b/>
                <w:bCs/>
                <w:color w:val="333333"/>
                <w:sz w:val="20"/>
                <w:szCs w:val="20"/>
                <w:lang w:eastAsia="ru-RU"/>
              </w:rPr>
              <w:t>корпоративного</w:t>
            </w:r>
            <w:proofErr w:type="gramEnd"/>
            <w:r w:rsidRPr="000213EF">
              <w:rPr>
                <w:rFonts w:ascii="Times New Roman" w:eastAsia="Times New Roman" w:hAnsi="Times New Roman" w:cs="Times New Roman"/>
                <w:b/>
                <w:bCs/>
                <w:color w:val="333333"/>
                <w:sz w:val="20"/>
                <w:szCs w:val="20"/>
                <w:lang w:eastAsia="ru-RU"/>
              </w:rPr>
              <w:t xml:space="preserve"> управління? (так/ні) </w:t>
            </w:r>
            <w:r w:rsidR="003360BE">
              <w:rPr>
                <w:rFonts w:ascii="Times New Roman" w:eastAsia="Times New Roman" w:hAnsi="Times New Roman" w:cs="Times New Roman"/>
                <w:b/>
                <w:bCs/>
                <w:color w:val="333333"/>
                <w:sz w:val="20"/>
                <w:szCs w:val="20"/>
                <w:lang w:eastAsia="ru-RU"/>
              </w:rPr>
              <w:t>Так</w:t>
            </w:r>
            <w:r w:rsidRPr="000213EF">
              <w:rPr>
                <w:rFonts w:ascii="Times New Roman" w:eastAsia="Times New Roman" w:hAnsi="Times New Roman" w:cs="Times New Roman"/>
                <w:b/>
                <w:bCs/>
                <w:color w:val="333333"/>
                <w:sz w:val="20"/>
                <w:szCs w:val="20"/>
                <w:lang w:eastAsia="ru-RU"/>
              </w:rPr>
              <w:t xml:space="preserve">; </w:t>
            </w:r>
          </w:p>
          <w:p w:rsidR="000213EF" w:rsidRPr="000213EF" w:rsidRDefault="00BB34D2" w:rsidP="00BB34D2">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У</w:t>
            </w:r>
            <w:r w:rsidR="000213EF" w:rsidRPr="000213EF">
              <w:rPr>
                <w:rFonts w:ascii="Times New Roman" w:eastAsia="Times New Roman" w:hAnsi="Times New Roman" w:cs="Times New Roman"/>
                <w:b/>
                <w:bCs/>
                <w:color w:val="333333"/>
                <w:sz w:val="20"/>
                <w:szCs w:val="20"/>
                <w:lang w:eastAsia="ru-RU"/>
              </w:rPr>
              <w:t xml:space="preserve">кажіть яким чином його оприлюднено: </w:t>
            </w:r>
            <w:proofErr w:type="gramStart"/>
            <w:r w:rsidR="000213EF" w:rsidRPr="000213EF">
              <w:rPr>
                <w:rFonts w:ascii="Times New Roman" w:eastAsia="Times New Roman" w:hAnsi="Times New Roman" w:cs="Times New Roman"/>
                <w:b/>
                <w:bCs/>
                <w:color w:val="333333"/>
                <w:sz w:val="20"/>
                <w:szCs w:val="20"/>
                <w:lang w:eastAsia="ru-RU"/>
              </w:rPr>
              <w:t>I</w:t>
            </w:r>
            <w:proofErr w:type="gramEnd"/>
            <w:r w:rsidR="000213EF" w:rsidRPr="000213EF">
              <w:rPr>
                <w:rFonts w:ascii="Times New Roman" w:eastAsia="Times New Roman" w:hAnsi="Times New Roman" w:cs="Times New Roman"/>
                <w:b/>
                <w:bCs/>
                <w:color w:val="333333"/>
                <w:sz w:val="20"/>
                <w:szCs w:val="20"/>
                <w:lang w:eastAsia="ru-RU"/>
              </w:rPr>
              <w:t xml:space="preserve">нформацiя розмiщена на власнiй сторiнцi в мережi Iнтернет. </w:t>
            </w:r>
          </w:p>
        </w:tc>
      </w:tr>
      <w:tr w:rsidR="000213EF" w:rsidRPr="000213EF" w:rsidTr="000213EF">
        <w:tc>
          <w:tcPr>
            <w:tcW w:w="0" w:type="auto"/>
            <w:tcMar>
              <w:top w:w="100" w:type="dxa"/>
              <w:left w:w="100" w:type="dxa"/>
              <w:bottom w:w="100" w:type="dxa"/>
              <w:right w:w="100" w:type="dxa"/>
            </w:tcMar>
            <w:vAlign w:val="center"/>
            <w:hideMark/>
          </w:tcPr>
          <w:p w:rsidR="000213EF" w:rsidRPr="000213EF" w:rsidRDefault="000213EF" w:rsidP="000213EF">
            <w:pPr>
              <w:spacing w:before="100" w:beforeAutospacing="1" w:after="100" w:afterAutospacing="1" w:line="240" w:lineRule="auto"/>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 xml:space="preserve">Інформація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Кодекс корпоративного управлiння Товариством дотримується. </w:t>
            </w:r>
            <w:proofErr w:type="gramEnd"/>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Default="000213EF" w:rsidP="00BB34D2">
            <w:pPr>
              <w:rPr>
                <w:rFonts w:ascii="Times New Roman" w:eastAsia="Times New Roman" w:hAnsi="Times New Roman" w:cs="Times New Roman"/>
                <w:color w:val="333333"/>
                <w:sz w:val="20"/>
                <w:szCs w:val="20"/>
                <w:lang w:eastAsia="ru-RU"/>
              </w:rPr>
            </w:pPr>
          </w:p>
          <w:p w:rsidR="00BB34D2" w:rsidRDefault="00BB34D2" w:rsidP="00BB34D2">
            <w:pPr>
              <w:rPr>
                <w:rFonts w:ascii="Times New Roman" w:eastAsia="Times New Roman" w:hAnsi="Times New Roman" w:cs="Times New Roman"/>
                <w:color w:val="333333"/>
                <w:sz w:val="20"/>
                <w:szCs w:val="20"/>
                <w:lang w:eastAsia="ru-RU"/>
              </w:rPr>
            </w:pPr>
          </w:p>
          <w:p w:rsidR="00BB34D2" w:rsidRDefault="00BB34D2" w:rsidP="00BB34D2">
            <w:pPr>
              <w:rPr>
                <w:rFonts w:ascii="Times New Roman" w:eastAsia="Times New Roman" w:hAnsi="Times New Roman" w:cs="Times New Roman"/>
                <w:color w:val="333333"/>
                <w:sz w:val="20"/>
                <w:szCs w:val="20"/>
                <w:lang w:eastAsia="ru-RU"/>
              </w:rPr>
            </w:pPr>
          </w:p>
          <w:p w:rsidR="00BB34D2" w:rsidRDefault="00BB34D2" w:rsidP="00BB34D2">
            <w:pPr>
              <w:rPr>
                <w:rFonts w:ascii="Times New Roman" w:eastAsia="Times New Roman" w:hAnsi="Times New Roman" w:cs="Times New Roman"/>
                <w:color w:val="333333"/>
                <w:sz w:val="20"/>
                <w:szCs w:val="20"/>
                <w:lang w:eastAsia="ru-RU"/>
              </w:rPr>
            </w:pPr>
          </w:p>
          <w:p w:rsidR="00BB34D2" w:rsidRDefault="00BB34D2" w:rsidP="00BB34D2">
            <w:pPr>
              <w:rPr>
                <w:rFonts w:ascii="Times New Roman" w:eastAsia="Times New Roman" w:hAnsi="Times New Roman" w:cs="Times New Roman"/>
                <w:color w:val="333333"/>
                <w:sz w:val="20"/>
                <w:szCs w:val="20"/>
                <w:lang w:eastAsia="ru-RU"/>
              </w:rPr>
            </w:pPr>
          </w:p>
          <w:p w:rsidR="00BB34D2" w:rsidRDefault="00BB34D2" w:rsidP="00BB34D2">
            <w:pPr>
              <w:rPr>
                <w:rFonts w:ascii="Times New Roman" w:eastAsia="Times New Roman" w:hAnsi="Times New Roman" w:cs="Times New Roman"/>
                <w:color w:val="333333"/>
                <w:sz w:val="20"/>
                <w:szCs w:val="20"/>
                <w:lang w:eastAsia="ru-RU"/>
              </w:rPr>
            </w:pPr>
          </w:p>
          <w:p w:rsidR="00BB34D2" w:rsidRDefault="00BB34D2" w:rsidP="00BB34D2">
            <w:pPr>
              <w:rPr>
                <w:rFonts w:ascii="Times New Roman" w:eastAsia="Times New Roman" w:hAnsi="Times New Roman" w:cs="Times New Roman"/>
                <w:color w:val="333333"/>
                <w:sz w:val="20"/>
                <w:szCs w:val="20"/>
                <w:lang w:eastAsia="ru-RU"/>
              </w:rPr>
            </w:pPr>
          </w:p>
          <w:p w:rsidR="00BB34D2" w:rsidRDefault="00BB34D2" w:rsidP="00BB34D2">
            <w:pPr>
              <w:rPr>
                <w:rFonts w:ascii="Times New Roman" w:eastAsia="Times New Roman" w:hAnsi="Times New Roman" w:cs="Times New Roman"/>
                <w:color w:val="333333"/>
                <w:sz w:val="20"/>
                <w:szCs w:val="20"/>
                <w:lang w:eastAsia="ru-RU"/>
              </w:rPr>
            </w:pPr>
          </w:p>
          <w:p w:rsidR="00BB34D2" w:rsidRDefault="00BB34D2" w:rsidP="00BB34D2">
            <w:pPr>
              <w:rPr>
                <w:rFonts w:ascii="Times New Roman" w:eastAsia="Times New Roman" w:hAnsi="Times New Roman" w:cs="Times New Roman"/>
                <w:color w:val="333333"/>
                <w:sz w:val="20"/>
                <w:szCs w:val="20"/>
                <w:lang w:eastAsia="ru-RU"/>
              </w:rPr>
            </w:pPr>
          </w:p>
          <w:p w:rsidR="00BB34D2" w:rsidRPr="000213EF" w:rsidRDefault="00BB34D2" w:rsidP="00BB34D2">
            <w:pPr>
              <w:rPr>
                <w:rFonts w:ascii="Times New Roman" w:eastAsia="Times New Roman" w:hAnsi="Times New Roman" w:cs="Times New Roman"/>
                <w:color w:val="333333"/>
                <w:sz w:val="20"/>
                <w:szCs w:val="20"/>
                <w:lang w:eastAsia="ru-RU"/>
              </w:rPr>
            </w:pPr>
          </w:p>
        </w:tc>
      </w:tr>
    </w:tbl>
    <w:p w:rsidR="00BB34D2" w:rsidRDefault="00BB34D2"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BB34D2" w:rsidRDefault="00BB34D2"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BB34D2" w:rsidRDefault="00BB34D2"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BB34D2" w:rsidRDefault="00BB34D2"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BB34D2" w:rsidRDefault="00BB34D2"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A7275E" w:rsidRDefault="00A7275E"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BB34D2" w:rsidRDefault="00BB34D2"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
    <w:p w:rsidR="000213EF" w:rsidRPr="000213EF" w:rsidRDefault="000213EF" w:rsidP="000213EF">
      <w:pPr>
        <w:spacing w:before="567" w:after="567" w:line="240" w:lineRule="auto"/>
        <w:jc w:val="center"/>
        <w:outlineLvl w:val="2"/>
        <w:rPr>
          <w:rFonts w:ascii="Times New Roman" w:eastAsia="Times New Roman" w:hAnsi="Times New Roman" w:cs="Times New Roman"/>
          <w:b/>
          <w:bCs/>
          <w:color w:val="333333"/>
          <w:sz w:val="24"/>
          <w:szCs w:val="24"/>
          <w:lang w:eastAsia="ru-RU"/>
        </w:rPr>
      </w:pPr>
      <w:proofErr w:type="gramStart"/>
      <w:r w:rsidRPr="000213EF">
        <w:rPr>
          <w:rFonts w:ascii="Times New Roman" w:eastAsia="Times New Roman" w:hAnsi="Times New Roman" w:cs="Times New Roman"/>
          <w:b/>
          <w:bCs/>
          <w:color w:val="333333"/>
          <w:sz w:val="24"/>
          <w:szCs w:val="24"/>
          <w:lang w:eastAsia="ru-RU"/>
        </w:rPr>
        <w:lastRenderedPageBreak/>
        <w:t>Р</w:t>
      </w:r>
      <w:proofErr w:type="gramEnd"/>
      <w:r w:rsidRPr="000213EF">
        <w:rPr>
          <w:rFonts w:ascii="Times New Roman" w:eastAsia="Times New Roman" w:hAnsi="Times New Roman" w:cs="Times New Roman"/>
          <w:b/>
          <w:bCs/>
          <w:color w:val="333333"/>
          <w:sz w:val="24"/>
          <w:szCs w:val="24"/>
          <w:lang w:eastAsia="ru-RU"/>
        </w:rPr>
        <w:t>ічна фінансова звітність</w:t>
      </w:r>
    </w:p>
    <w:tbl>
      <w:tblPr>
        <w:tblW w:w="5000" w:type="pct"/>
        <w:tblCellMar>
          <w:top w:w="15" w:type="dxa"/>
          <w:left w:w="15" w:type="dxa"/>
          <w:bottom w:w="15" w:type="dxa"/>
          <w:right w:w="15" w:type="dxa"/>
        </w:tblCellMar>
        <w:tblLook w:val="04A0" w:firstRow="1" w:lastRow="0" w:firstColumn="1" w:lastColumn="0" w:noHBand="0" w:noVBand="1"/>
      </w:tblPr>
      <w:tblGrid>
        <w:gridCol w:w="1862"/>
        <w:gridCol w:w="4729"/>
        <w:gridCol w:w="1863"/>
        <w:gridCol w:w="1100"/>
      </w:tblGrid>
      <w:tr w:rsidR="000213EF" w:rsidRPr="000213EF" w:rsidTr="000213EF">
        <w:tc>
          <w:tcPr>
            <w:tcW w:w="1000" w:type="pct"/>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2500" w:type="pct"/>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1000" w:type="pct"/>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КОДИ</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Дат</w:t>
            </w:r>
            <w:proofErr w:type="gramStart"/>
            <w:r w:rsidRPr="000213EF">
              <w:rPr>
                <w:rFonts w:ascii="Times New Roman" w:eastAsia="Times New Roman" w:hAnsi="Times New Roman" w:cs="Times New Roman"/>
                <w:color w:val="333333"/>
                <w:sz w:val="20"/>
                <w:szCs w:val="20"/>
                <w:lang w:eastAsia="ru-RU"/>
              </w:rPr>
              <w:t>а(</w:t>
            </w:r>
            <w:proofErr w:type="gramEnd"/>
            <w:r w:rsidRPr="000213EF">
              <w:rPr>
                <w:rFonts w:ascii="Times New Roman" w:eastAsia="Times New Roman" w:hAnsi="Times New Roman" w:cs="Times New Roman"/>
                <w:color w:val="333333"/>
                <w:sz w:val="20"/>
                <w:szCs w:val="20"/>
                <w:lang w:eastAsia="ru-RU"/>
              </w:rPr>
              <w:t>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30.12.2011</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ідприємство</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Публ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чне акцiонерне товариство "ЄВРАЗ СУХА БАЛКА"</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ЄДРПОУ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00191329</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Територія</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КОАТУУ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121103660</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Організаційно-правова форма господарювання</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Публічне акціонерне товариство</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КОПФГ</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230</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Орган </w:t>
            </w:r>
            <w:proofErr w:type="gramStart"/>
            <w:r w:rsidRPr="000213EF">
              <w:rPr>
                <w:rFonts w:ascii="Times New Roman" w:eastAsia="Times New Roman" w:hAnsi="Times New Roman" w:cs="Times New Roman"/>
                <w:color w:val="333333"/>
                <w:sz w:val="20"/>
                <w:szCs w:val="20"/>
                <w:lang w:eastAsia="ru-RU"/>
              </w:rPr>
              <w:t>державного</w:t>
            </w:r>
            <w:proofErr w:type="gramEnd"/>
            <w:r w:rsidRPr="000213EF">
              <w:rPr>
                <w:rFonts w:ascii="Times New Roman" w:eastAsia="Times New Roman" w:hAnsi="Times New Roman" w:cs="Times New Roman"/>
                <w:color w:val="333333"/>
                <w:sz w:val="20"/>
                <w:szCs w:val="20"/>
                <w:lang w:eastAsia="ru-RU"/>
              </w:rPr>
              <w:t xml:space="preserve"> управління</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КОДУ</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Вид економічної діяльності</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КВЕД</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13.10.0</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Одиниця виміру</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тис</w:t>
            </w:r>
            <w:proofErr w:type="gramStart"/>
            <w:r w:rsidRPr="000213EF">
              <w:rPr>
                <w:rFonts w:ascii="Times New Roman" w:eastAsia="Times New Roman" w:hAnsi="Times New Roman" w:cs="Times New Roman"/>
                <w:color w:val="333333"/>
                <w:sz w:val="20"/>
                <w:szCs w:val="20"/>
                <w:lang w:eastAsia="ru-RU"/>
              </w:rPr>
              <w:t>.г</w:t>
            </w:r>
            <w:proofErr w:type="gramEnd"/>
            <w:r w:rsidRPr="000213EF">
              <w:rPr>
                <w:rFonts w:ascii="Times New Roman" w:eastAsia="Times New Roman" w:hAnsi="Times New Roman" w:cs="Times New Roman"/>
                <w:color w:val="333333"/>
                <w:sz w:val="20"/>
                <w:szCs w:val="20"/>
                <w:lang w:eastAsia="ru-RU"/>
              </w:rPr>
              <w:t>рн.</w:t>
            </w:r>
          </w:p>
        </w:tc>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right"/>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Контрольна сума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Адреса</w:t>
            </w:r>
          </w:p>
        </w:tc>
        <w:tc>
          <w:tcPr>
            <w:tcW w:w="0" w:type="auto"/>
            <w:gridSpan w:val="3"/>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Днiпропетровська обл. м</w:t>
            </w:r>
            <w:proofErr w:type="gramStart"/>
            <w:r w:rsidRPr="000213EF">
              <w:rPr>
                <w:rFonts w:ascii="Times New Roman" w:eastAsia="Times New Roman" w:hAnsi="Times New Roman" w:cs="Times New Roman"/>
                <w:color w:val="333333"/>
                <w:sz w:val="20"/>
                <w:szCs w:val="20"/>
                <w:lang w:eastAsia="ru-RU"/>
              </w:rPr>
              <w:t>.К</w:t>
            </w:r>
            <w:proofErr w:type="gramEnd"/>
            <w:r w:rsidRPr="000213EF">
              <w:rPr>
                <w:rFonts w:ascii="Times New Roman" w:eastAsia="Times New Roman" w:hAnsi="Times New Roman" w:cs="Times New Roman"/>
                <w:color w:val="333333"/>
                <w:sz w:val="20"/>
                <w:szCs w:val="20"/>
                <w:lang w:eastAsia="ru-RU"/>
              </w:rPr>
              <w:t>ривий Рiг, вул.Конституцiйна, буд.5</w:t>
            </w:r>
          </w:p>
        </w:tc>
      </w:tr>
      <w:tr w:rsidR="000213EF" w:rsidRPr="000213EF" w:rsidTr="000213EF">
        <w:tc>
          <w:tcPr>
            <w:tcW w:w="0" w:type="auto"/>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Середня к</w:t>
            </w:r>
            <w:proofErr w:type="gramEnd"/>
            <w:r w:rsidRPr="000213EF">
              <w:rPr>
                <w:rFonts w:ascii="Times New Roman" w:eastAsia="Times New Roman" w:hAnsi="Times New Roman" w:cs="Times New Roman"/>
                <w:color w:val="333333"/>
                <w:sz w:val="20"/>
                <w:szCs w:val="20"/>
                <w:lang w:eastAsia="ru-RU"/>
              </w:rPr>
              <w:t>ількість працівників</w:t>
            </w:r>
          </w:p>
        </w:tc>
        <w:tc>
          <w:tcPr>
            <w:tcW w:w="0" w:type="auto"/>
            <w:gridSpan w:val="3"/>
            <w:tcBorders>
              <w:top w:val="nil"/>
              <w:left w:val="nil"/>
              <w:bottom w:val="nil"/>
              <w:right w:val="nil"/>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3278</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Баланс станом на 30.12.2011</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777"/>
        <w:gridCol w:w="955"/>
        <w:gridCol w:w="1911"/>
        <w:gridCol w:w="1911"/>
      </w:tblGrid>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Актив</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початок звітного періоду</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кінець звітного періоду</w:t>
            </w:r>
          </w:p>
        </w:tc>
      </w:tr>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I. Необоротні активи</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Нематеріальні активи:</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залишкова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710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первісна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1020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накопичена амортизація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( 213</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( 310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Незавершені капітальні інвестиції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128682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161802</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Основні засоби:</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залишкова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1128196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1057110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первісна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2903295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2965010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знос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( 1775099</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( 1907900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Довгострокові біологічні активи:</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справедлива (залишкова)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первісна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накопичена амортизація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Довгострокові фінансові інвестиції:</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які </w:t>
            </w:r>
            <w:proofErr w:type="gramStart"/>
            <w:r w:rsidRPr="000213EF">
              <w:rPr>
                <w:rFonts w:ascii="Times New Roman" w:eastAsia="Times New Roman" w:hAnsi="Times New Roman" w:cs="Times New Roman"/>
                <w:color w:val="333333"/>
                <w:sz w:val="20"/>
                <w:szCs w:val="20"/>
                <w:lang w:eastAsia="ru-RU"/>
              </w:rPr>
              <w:t>обл</w:t>
            </w:r>
            <w:proofErr w:type="gramEnd"/>
            <w:r w:rsidRPr="000213EF">
              <w:rPr>
                <w:rFonts w:ascii="Times New Roman" w:eastAsia="Times New Roman" w:hAnsi="Times New Roman" w:cs="Times New Roman"/>
                <w:color w:val="333333"/>
                <w:sz w:val="20"/>
                <w:szCs w:val="20"/>
                <w:lang w:eastAsia="ru-RU"/>
              </w:rPr>
              <w:t xml:space="preserve">іковуються за методом участі в капіталі </w:t>
            </w:r>
            <w:r w:rsidRPr="000213EF">
              <w:rPr>
                <w:rFonts w:ascii="Times New Roman" w:eastAsia="Times New Roman" w:hAnsi="Times New Roman" w:cs="Times New Roman"/>
                <w:color w:val="333333"/>
                <w:sz w:val="20"/>
                <w:szCs w:val="20"/>
                <w:lang w:eastAsia="ru-RU"/>
              </w:rPr>
              <w:lastRenderedPageBreak/>
              <w:t>інших підприємств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040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 інші фінансові інвестиції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045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Довгострокова дебіторська заборгованість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46</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Справедлива (залишкова) вартість інвестиційної нерухомості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Первісна вартість інвестиційної нерухомості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Знос інвестиційної нерухомості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Відстрочені податкові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23298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41591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Гудвіл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065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необоротні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3338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8020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Гудвіл при консолідації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Усього за розділом 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080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1283727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1269457</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II. Оборотні активи</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Виробничі запаси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18094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29387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Поточні біологічні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Незавершене виробництво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959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Готова продукція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131910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22302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Товари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Векселі одержані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Дебіторська заборгованість за товари, роботи, послуги:</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чиста</w:t>
            </w:r>
            <w:proofErr w:type="gramEnd"/>
            <w:r w:rsidRPr="000213EF">
              <w:rPr>
                <w:rFonts w:ascii="Times New Roman" w:eastAsia="Times New Roman" w:hAnsi="Times New Roman" w:cs="Times New Roman"/>
                <w:color w:val="333333"/>
                <w:sz w:val="20"/>
                <w:szCs w:val="20"/>
                <w:lang w:eastAsia="ru-RU"/>
              </w:rPr>
              <w:t xml:space="preserve"> реалізаційна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503176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643262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первісна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503284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643398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резерв сумнівних боргі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( 108</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( 136</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Дебіторська заборгованість за розрахунками:</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за бюджетом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30342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39968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за виданими авансами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3233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13549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 нарахованих доході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із внутрішніх розрахунків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Інша поточна дебіторська заборгованість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51416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481151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Поточні фінансові інвестиції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Грошові кошти та їх еквіваленти:</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в національній валюті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801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140017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у т.ч. в касі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в іноземній валюті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30194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оборотні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Усього за розділом II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739753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1401104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III. Витрати майбутніх періоді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3179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3654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IV. Необоротні активи та групи вибуття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Баланс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2026659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2674215</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777"/>
        <w:gridCol w:w="955"/>
        <w:gridCol w:w="1911"/>
        <w:gridCol w:w="1911"/>
      </w:tblGrid>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Пасив</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початок звітного періоду</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 кінець звітного періоду</w:t>
            </w:r>
          </w:p>
        </w:tc>
      </w:tr>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I. Власний капітал</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Статутний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41869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41869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Пайовий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Додатковий вкладений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Інший додатковий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1097624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1061514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Резервний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10467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10467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Нерозподілений прибуток (непокритий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596769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1250342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Неоплачений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Вилучений капітал</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Накопичена курсова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ізниця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Усього за розділом 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1746729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2364192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Частка меншості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385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II. Забезпечення наступних виплат та платежі</w:t>
            </w:r>
            <w:proofErr w:type="gramStart"/>
            <w:r w:rsidRPr="000213EF">
              <w:rPr>
                <w:rFonts w:ascii="Times New Roman" w:eastAsia="Times New Roman" w:hAnsi="Times New Roman" w:cs="Times New Roman"/>
                <w:b/>
                <w:bCs/>
                <w:color w:val="333333"/>
                <w:sz w:val="20"/>
                <w:szCs w:val="20"/>
                <w:lang w:eastAsia="ru-RU"/>
              </w:rPr>
              <w:t>в</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Забезпечення виплат персоналу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190164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215122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забезпечення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16956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37775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Сума страхових резерві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Сума часток перестраховиків у страхових резервах</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Ц</w:t>
            </w:r>
            <w:proofErr w:type="gramEnd"/>
            <w:r w:rsidRPr="000213EF">
              <w:rPr>
                <w:rFonts w:ascii="Times New Roman" w:eastAsia="Times New Roman" w:hAnsi="Times New Roman" w:cs="Times New Roman"/>
                <w:color w:val="333333"/>
                <w:sz w:val="20"/>
                <w:szCs w:val="20"/>
                <w:lang w:eastAsia="ru-RU"/>
              </w:rPr>
              <w:t>ільове фінансування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З</w:t>
            </w:r>
            <w:proofErr w:type="gramEnd"/>
            <w:r w:rsidRPr="000213EF">
              <w:rPr>
                <w:rFonts w:ascii="Times New Roman" w:eastAsia="Times New Roman" w:hAnsi="Times New Roman" w:cs="Times New Roman"/>
                <w:color w:val="333333"/>
                <w:sz w:val="20"/>
                <w:szCs w:val="20"/>
                <w:lang w:eastAsia="ru-RU"/>
              </w:rPr>
              <w:t xml:space="preserve"> рядка 420 графа 4 Сума благодійної допомоги (421)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421</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Усього за розділом II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207120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252897</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ІІІ. Довгострокові зобов’язання</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Довгострокові кредити банкі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довгострокові фінансові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Відстрочені податкові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довгострокові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Усього за розділом III</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ІV. Поточні зобов’язання</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Короткострокові кредити банкі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Поточна заборгованість за довгостроковими зобов’язаннями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Векселі </w:t>
            </w:r>
            <w:proofErr w:type="gramStart"/>
            <w:r w:rsidRPr="000213EF">
              <w:rPr>
                <w:rFonts w:ascii="Times New Roman" w:eastAsia="Times New Roman" w:hAnsi="Times New Roman" w:cs="Times New Roman"/>
                <w:color w:val="333333"/>
                <w:sz w:val="20"/>
                <w:szCs w:val="20"/>
                <w:lang w:eastAsia="ru-RU"/>
              </w:rPr>
              <w:t>видан</w:t>
            </w:r>
            <w:proofErr w:type="gramEnd"/>
            <w:r w:rsidRPr="000213EF">
              <w:rPr>
                <w:rFonts w:ascii="Times New Roman" w:eastAsia="Times New Roman" w:hAnsi="Times New Roman" w:cs="Times New Roman"/>
                <w:color w:val="333333"/>
                <w:sz w:val="20"/>
                <w:szCs w:val="20"/>
                <w:lang w:eastAsia="ru-RU"/>
              </w:rPr>
              <w:t>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Кредиторська заборгованість за товари, роботи, послуги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26185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30356</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Поточні зобов’язання за розрахунками:</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 одержаних авансі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1441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 бюджетом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30664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11868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 позабюджетних платежі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зі страхування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3369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3367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 оплати праці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6984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7599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 учасниками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із внутрішніх розрахунків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Зобов'язання, </w:t>
            </w:r>
            <w:proofErr w:type="gramStart"/>
            <w:r w:rsidRPr="000213EF">
              <w:rPr>
                <w:rFonts w:ascii="Times New Roman" w:eastAsia="Times New Roman" w:hAnsi="Times New Roman" w:cs="Times New Roman"/>
                <w:color w:val="333333"/>
                <w:sz w:val="20"/>
                <w:szCs w:val="20"/>
                <w:lang w:eastAsia="ru-RU"/>
              </w:rPr>
              <w:t>пов'язан</w:t>
            </w:r>
            <w:proofErr w:type="gramEnd"/>
            <w:r w:rsidRPr="000213EF">
              <w:rPr>
                <w:rFonts w:ascii="Times New Roman" w:eastAsia="Times New Roman" w:hAnsi="Times New Roman" w:cs="Times New Roman"/>
                <w:color w:val="333333"/>
                <w:sz w:val="20"/>
                <w:szCs w:val="20"/>
                <w:lang w:eastAsia="ru-RU"/>
              </w:rPr>
              <w:t>і з необоротними активами та групами вибуття, утримуваними для продажу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605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поточні зобов'язання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4167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3928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Усього за розділом IV</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72810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57126</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V. Доходи майбутніх періоді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Баланс</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2026659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2674215</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Примітки</w:t>
            </w:r>
          </w:p>
        </w:tc>
        <w:tc>
          <w:tcPr>
            <w:tcW w:w="0" w:type="auto"/>
            <w:tcBorders>
              <w:top w:val="nil"/>
              <w:left w:val="nil"/>
              <w:bottom w:val="nil"/>
              <w:right w:val="nil"/>
            </w:tcBorders>
            <w:tcMar>
              <w:top w:w="100" w:type="dxa"/>
              <w:left w:w="100" w:type="dxa"/>
              <w:bottom w:w="100" w:type="dxa"/>
              <w:right w:w="100" w:type="dxa"/>
            </w:tcMar>
            <w:hideMark/>
          </w:tcPr>
          <w:p w:rsid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Розкриття статей "Балансу", визначення зм</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сту i форми ведеться згiдно Положення (Стандарту) бухгалтерського облiку № 2, затвердженого наказом мiнiстерства фiнансiв України вiд 31.03.1999 р. № 87. Податковий обл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к ведеться згiдно з правилами податкового облiку.</w:t>
            </w:r>
          </w:p>
          <w:p w:rsidR="00BB34D2" w:rsidRDefault="00BB34D2" w:rsidP="000213EF">
            <w:pPr>
              <w:spacing w:after="0" w:line="240" w:lineRule="auto"/>
              <w:rPr>
                <w:rFonts w:ascii="Times New Roman" w:eastAsia="Times New Roman" w:hAnsi="Times New Roman" w:cs="Times New Roman"/>
                <w:color w:val="333333"/>
                <w:sz w:val="20"/>
                <w:szCs w:val="20"/>
                <w:lang w:eastAsia="ru-RU"/>
              </w:rPr>
            </w:pPr>
          </w:p>
          <w:p w:rsidR="00BB34D2" w:rsidRPr="000213EF" w:rsidRDefault="00BB34D2" w:rsidP="000213EF">
            <w:pPr>
              <w:spacing w:after="0" w:line="240" w:lineRule="auto"/>
              <w:rPr>
                <w:rFonts w:ascii="Times New Roman" w:eastAsia="Times New Roman" w:hAnsi="Times New Roman" w:cs="Times New Roman"/>
                <w:color w:val="333333"/>
                <w:sz w:val="20"/>
                <w:szCs w:val="20"/>
                <w:lang w:eastAsia="ru-RU"/>
              </w:rPr>
            </w:pP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Керівник</w:t>
            </w:r>
          </w:p>
        </w:tc>
        <w:tc>
          <w:tcPr>
            <w:tcW w:w="0" w:type="auto"/>
            <w:tcBorders>
              <w:top w:val="nil"/>
              <w:left w:val="nil"/>
              <w:bottom w:val="nil"/>
              <w:right w:val="nil"/>
            </w:tcBorders>
            <w:tcMar>
              <w:top w:w="100" w:type="dxa"/>
              <w:left w:w="100" w:type="dxa"/>
              <w:bottom w:w="100" w:type="dxa"/>
              <w:right w:w="100" w:type="dxa"/>
            </w:tcMar>
            <w:hideMark/>
          </w:tcPr>
          <w:p w:rsid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Давидов Андр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й Володимирович</w:t>
            </w:r>
          </w:p>
          <w:p w:rsidR="00BB34D2" w:rsidRDefault="00BB34D2" w:rsidP="000213EF">
            <w:pPr>
              <w:spacing w:after="0" w:line="240" w:lineRule="auto"/>
              <w:rPr>
                <w:rFonts w:ascii="Times New Roman" w:eastAsia="Times New Roman" w:hAnsi="Times New Roman" w:cs="Times New Roman"/>
                <w:color w:val="333333"/>
                <w:sz w:val="20"/>
                <w:szCs w:val="20"/>
                <w:lang w:eastAsia="ru-RU"/>
              </w:rPr>
            </w:pPr>
          </w:p>
          <w:p w:rsidR="00BB34D2" w:rsidRPr="000213EF" w:rsidRDefault="00BB34D2" w:rsidP="000213EF">
            <w:pPr>
              <w:spacing w:after="0" w:line="240" w:lineRule="auto"/>
              <w:rPr>
                <w:rFonts w:ascii="Times New Roman" w:eastAsia="Times New Roman" w:hAnsi="Times New Roman" w:cs="Times New Roman"/>
                <w:color w:val="333333"/>
                <w:sz w:val="20"/>
                <w:szCs w:val="20"/>
                <w:lang w:eastAsia="ru-RU"/>
              </w:rPr>
            </w:pP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Головний бухгалтер</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Терещенко Наталя Анатол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ївна</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 xml:space="preserve">Звіт про фінансові результати за 2011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w:t>
            </w:r>
          </w:p>
        </w:tc>
      </w:tr>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I. ФІНАНСОВІ РЕЗУЛЬТАТИ</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777"/>
        <w:gridCol w:w="955"/>
        <w:gridCol w:w="1911"/>
        <w:gridCol w:w="1911"/>
      </w:tblGrid>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Стаття</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звітний період</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попередній період</w:t>
            </w:r>
          </w:p>
        </w:tc>
      </w:tr>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Доход (виручка) від реалізації продукції (товарі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робіт, послуг)</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2140779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1005164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Податок на додану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159637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41680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Акцизний збі</w:t>
            </w:r>
            <w:proofErr w:type="gramStart"/>
            <w:r w:rsidRPr="000213EF">
              <w:rPr>
                <w:rFonts w:ascii="Times New Roman" w:eastAsia="Times New Roman" w:hAnsi="Times New Roman" w:cs="Times New Roman"/>
                <w:color w:val="333333"/>
                <w:sz w:val="20"/>
                <w:szCs w:val="20"/>
                <w:lang w:eastAsia="ru-RU"/>
              </w:rPr>
              <w:t>р</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025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вирахування з доходу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( 202</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( 1745</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Чистий доход (виручка) від реалізації продукції (товарі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робіт, послуг)</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1980940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961739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Собівартість реалізації продукції (товарі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робіт, послуг)</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( 805366</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( 453338</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Валовий:</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1175574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508401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операційні доходи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1088949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537001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У т.ч. дохід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Адм</w:t>
            </w:r>
            <w:proofErr w:type="gramEnd"/>
            <w:r w:rsidRPr="000213EF">
              <w:rPr>
                <w:rFonts w:ascii="Times New Roman" w:eastAsia="Times New Roman" w:hAnsi="Times New Roman" w:cs="Times New Roman"/>
                <w:color w:val="333333"/>
                <w:sz w:val="20"/>
                <w:szCs w:val="20"/>
                <w:lang w:eastAsia="ru-RU"/>
              </w:rPr>
              <w:t>іністративні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( 30070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( 23272</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Витрати на збут</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( 207688</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( 160903</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операційні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( 1162904</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( 573819</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У т.ч. витрати від первісного визнання біологічних активів і сільськогосподарської продукції, одержаних у наслідок сільськогосподарської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091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Фінансові результати від операційної діяльності: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863861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287408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Доход від участі в капіталі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фінансові доходи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доходи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2393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57607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З</w:t>
            </w:r>
            <w:proofErr w:type="gramEnd"/>
            <w:r w:rsidRPr="000213EF">
              <w:rPr>
                <w:rFonts w:ascii="Times New Roman" w:eastAsia="Times New Roman" w:hAnsi="Times New Roman" w:cs="Times New Roman"/>
                <w:color w:val="333333"/>
                <w:sz w:val="20"/>
                <w:szCs w:val="20"/>
                <w:lang w:eastAsia="ru-RU"/>
              </w:rPr>
              <w:t xml:space="preserve"> рядка 130 графа 3 Дохід, пов'язаний з благодійною допомогою (131)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Фінансові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( 29584</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( 25712</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Втрати від участі в капіталі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Інші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( 1673</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( 48789</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Прибуток (збиток) від впливу інфляції на монетарні статті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Фінансові результати від звичайної діяльності до оподаткування:</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835007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270617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У т.ч. прибуток від припиненої діяльності та/або прибуток від переоцінки необоротних активі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та</w:t>
            </w:r>
            <w:proofErr w:type="gramEnd"/>
            <w:r w:rsidRPr="000213EF">
              <w:rPr>
                <w:rFonts w:ascii="Times New Roman" w:eastAsia="Times New Roman" w:hAnsi="Times New Roman" w:cs="Times New Roman"/>
                <w:color w:val="333333"/>
                <w:sz w:val="20"/>
                <w:szCs w:val="20"/>
                <w:lang w:eastAsia="ru-RU"/>
              </w:rPr>
              <w:t xml:space="preserve"> групи вибуття у наслідок припинення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У т.ч. збиток від припиненої діяльності та/або збиток від переоцінки необоротних активі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та</w:t>
            </w:r>
            <w:proofErr w:type="gramEnd"/>
            <w:r w:rsidRPr="000213EF">
              <w:rPr>
                <w:rFonts w:ascii="Times New Roman" w:eastAsia="Times New Roman" w:hAnsi="Times New Roman" w:cs="Times New Roman"/>
                <w:color w:val="333333"/>
                <w:sz w:val="20"/>
                <w:szCs w:val="20"/>
                <w:lang w:eastAsia="ru-RU"/>
              </w:rPr>
              <w:t xml:space="preserve"> групи вибуття у наслідок припинення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Податок на прибуток від звичайної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( 217538</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( 75464</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Дохід з податку на прибуток від звичайної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185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Фінансові результати від звичайної діяльності: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617469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195153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Надзвичайні: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доходи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Податки з надзвичайного прибутку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Частка меншості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Чистий:</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617469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195153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збиток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225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Забезпечення матеріального заохочення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226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II. ЕЛЕМЕНТИ ОПЕРАЦІЙНИХ ВИТРАТ</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777"/>
        <w:gridCol w:w="955"/>
        <w:gridCol w:w="1911"/>
        <w:gridCol w:w="1911"/>
      </w:tblGrid>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звітний період</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попередній період</w:t>
            </w:r>
          </w:p>
        </w:tc>
      </w:tr>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Матеріальні затрати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249747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143542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Витрати на оплату праці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162688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131185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Відрахування на </w:t>
            </w:r>
            <w:proofErr w:type="gramStart"/>
            <w:r w:rsidRPr="000213EF">
              <w:rPr>
                <w:rFonts w:ascii="Times New Roman" w:eastAsia="Times New Roman" w:hAnsi="Times New Roman" w:cs="Times New Roman"/>
                <w:color w:val="333333"/>
                <w:sz w:val="20"/>
                <w:szCs w:val="20"/>
                <w:lang w:eastAsia="ru-RU"/>
              </w:rPr>
              <w:t>соц</w:t>
            </w:r>
            <w:proofErr w:type="gramEnd"/>
            <w:r w:rsidRPr="000213EF">
              <w:rPr>
                <w:rFonts w:ascii="Times New Roman" w:eastAsia="Times New Roman" w:hAnsi="Times New Roman" w:cs="Times New Roman"/>
                <w:color w:val="333333"/>
                <w:sz w:val="20"/>
                <w:szCs w:val="20"/>
                <w:lang w:eastAsia="ru-RU"/>
              </w:rPr>
              <w:t>іальні заходи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82310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60878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Амортизація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140768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123888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операційни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384207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300996</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Разом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1019720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760489</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A7275E" w:rsidRDefault="00A7275E" w:rsidP="000213EF">
            <w:pPr>
              <w:spacing w:after="0" w:line="240" w:lineRule="auto"/>
              <w:jc w:val="center"/>
              <w:rPr>
                <w:rFonts w:ascii="Times New Roman" w:eastAsia="Times New Roman" w:hAnsi="Times New Roman" w:cs="Times New Roman"/>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color w:val="333333"/>
                <w:sz w:val="20"/>
                <w:szCs w:val="20"/>
                <w:lang w:eastAsia="ru-RU"/>
              </w:rPr>
            </w:pPr>
          </w:p>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III. РОЗРАХУНОК ПОКАЗНИКІВ ПРИБУТКОВОСТІ АКЦІЙ</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777"/>
        <w:gridCol w:w="955"/>
        <w:gridCol w:w="1911"/>
        <w:gridCol w:w="1911"/>
      </w:tblGrid>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Назва статті</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звітний період</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попередній період</w:t>
            </w:r>
          </w:p>
        </w:tc>
      </w:tr>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Середньорічна кількість простих акцій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837387.55100000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837387.55100000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Скоригована середньорічна кількість простих акцій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837387.55100000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837387.55100000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Чистий прибуток, (збиток) на одну просту акцію</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0.73738000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0.23305000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Скоригований чистий прибуток, (збиток) на одну просту акцію</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0.73738000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0.23305000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Дивіденди на одну просту акцію</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0.00000000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0.00000000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Примітки</w:t>
            </w:r>
          </w:p>
        </w:tc>
        <w:tc>
          <w:tcPr>
            <w:tcW w:w="0" w:type="auto"/>
            <w:tcBorders>
              <w:top w:val="nil"/>
              <w:left w:val="nil"/>
              <w:bottom w:val="nil"/>
              <w:right w:val="nil"/>
            </w:tcBorders>
            <w:tcMar>
              <w:top w:w="100" w:type="dxa"/>
              <w:left w:w="100" w:type="dxa"/>
              <w:bottom w:w="100" w:type="dxa"/>
              <w:right w:w="100" w:type="dxa"/>
            </w:tcMar>
            <w:hideMark/>
          </w:tcPr>
          <w:p w:rsid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Зв</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т про фiнансовi результати (форма 2) ведеться згiдно Положення (Стандарту) бухгалтерського облiку № 3 "Звiт про фiнансовi результати", затвердженого наказом мiнiстерства фiнансiв України вiд 31.03.1999 р. № 87 та зареєствованого в мiнiстерствi юстицiї України вiд 21.06.1999 р. за № 397/3690. Чистий прибуток, що припадає на одну просту акц</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ю: за звiтний перiод 0,73738 грн. за попереднiй преiод 0,23305 грн. Скоригований чистий прибуток, що припадає на одну просту акц</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ю: за звiтний перiод 0,73738 грн. за попереднiй перiод 0,23305 грн. 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шення про нарахування та виплату дивiдендiв за звiтний i попереднiй перiоди станом на 31.12.2011 року Рiчними загальними зборами акцiонерiв ПАТ "ЄВРАЗ СУХА БАЛКА" не прийнято.</w:t>
            </w:r>
          </w:p>
          <w:p w:rsidR="00BB34D2" w:rsidRDefault="00BB34D2" w:rsidP="000213EF">
            <w:pPr>
              <w:spacing w:after="0" w:line="240" w:lineRule="auto"/>
              <w:rPr>
                <w:rFonts w:ascii="Times New Roman" w:eastAsia="Times New Roman" w:hAnsi="Times New Roman" w:cs="Times New Roman"/>
                <w:color w:val="333333"/>
                <w:sz w:val="20"/>
                <w:szCs w:val="20"/>
                <w:lang w:eastAsia="ru-RU"/>
              </w:rPr>
            </w:pPr>
          </w:p>
          <w:p w:rsidR="00BB34D2" w:rsidRPr="000213EF" w:rsidRDefault="00BB34D2" w:rsidP="000213EF">
            <w:pPr>
              <w:spacing w:after="0" w:line="240" w:lineRule="auto"/>
              <w:rPr>
                <w:rFonts w:ascii="Times New Roman" w:eastAsia="Times New Roman" w:hAnsi="Times New Roman" w:cs="Times New Roman"/>
                <w:color w:val="333333"/>
                <w:sz w:val="20"/>
                <w:szCs w:val="20"/>
                <w:lang w:eastAsia="ru-RU"/>
              </w:rPr>
            </w:pP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Керівник</w:t>
            </w:r>
          </w:p>
        </w:tc>
        <w:tc>
          <w:tcPr>
            <w:tcW w:w="0" w:type="auto"/>
            <w:tcBorders>
              <w:top w:val="nil"/>
              <w:left w:val="nil"/>
              <w:bottom w:val="nil"/>
              <w:right w:val="nil"/>
            </w:tcBorders>
            <w:tcMar>
              <w:top w:w="100" w:type="dxa"/>
              <w:left w:w="100" w:type="dxa"/>
              <w:bottom w:w="100" w:type="dxa"/>
              <w:right w:w="100" w:type="dxa"/>
            </w:tcMar>
            <w:hideMark/>
          </w:tcPr>
          <w:p w:rsid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Давидов Андр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й Володимирович</w:t>
            </w:r>
          </w:p>
          <w:p w:rsidR="00BB34D2" w:rsidRDefault="00BB34D2" w:rsidP="000213EF">
            <w:pPr>
              <w:spacing w:after="0" w:line="240" w:lineRule="auto"/>
              <w:rPr>
                <w:rFonts w:ascii="Times New Roman" w:eastAsia="Times New Roman" w:hAnsi="Times New Roman" w:cs="Times New Roman"/>
                <w:color w:val="333333"/>
                <w:sz w:val="20"/>
                <w:szCs w:val="20"/>
                <w:lang w:eastAsia="ru-RU"/>
              </w:rPr>
            </w:pPr>
          </w:p>
          <w:p w:rsidR="00BB34D2" w:rsidRPr="000213EF" w:rsidRDefault="00BB34D2" w:rsidP="000213EF">
            <w:pPr>
              <w:spacing w:after="0" w:line="240" w:lineRule="auto"/>
              <w:rPr>
                <w:rFonts w:ascii="Times New Roman" w:eastAsia="Times New Roman" w:hAnsi="Times New Roman" w:cs="Times New Roman"/>
                <w:color w:val="333333"/>
                <w:sz w:val="20"/>
                <w:szCs w:val="20"/>
                <w:lang w:eastAsia="ru-RU"/>
              </w:rPr>
            </w:pP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Головний бухгалтер</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Терещенко Наталя Анатол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ївна</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BB34D2">
        <w:tc>
          <w:tcPr>
            <w:tcW w:w="0" w:type="auto"/>
            <w:tcBorders>
              <w:top w:val="nil"/>
              <w:left w:val="nil"/>
              <w:bottom w:val="nil"/>
              <w:right w:val="nil"/>
            </w:tcBorders>
            <w:shd w:val="clear" w:color="auto" w:fill="auto"/>
            <w:tcMar>
              <w:top w:w="100" w:type="dxa"/>
              <w:left w:w="100" w:type="dxa"/>
              <w:bottom w:w="100" w:type="dxa"/>
              <w:right w:w="100" w:type="dxa"/>
            </w:tcMar>
            <w:hideMark/>
          </w:tcPr>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A7275E" w:rsidRDefault="00A7275E"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lastRenderedPageBreak/>
              <w:t>Звіт про рух грошових коштів</w:t>
            </w:r>
            <w:r w:rsidRPr="000213EF">
              <w:rPr>
                <w:rFonts w:ascii="Times New Roman" w:eastAsia="Times New Roman" w:hAnsi="Times New Roman" w:cs="Times New Roman"/>
                <w:b/>
                <w:bCs/>
                <w:color w:val="333333"/>
                <w:sz w:val="20"/>
                <w:szCs w:val="20"/>
                <w:lang w:eastAsia="ru-RU"/>
              </w:rPr>
              <w:br/>
              <w:t xml:space="preserve">за 2011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968"/>
        <w:gridCol w:w="764"/>
        <w:gridCol w:w="1911"/>
        <w:gridCol w:w="1911"/>
      </w:tblGrid>
      <w:tr w:rsidR="000213EF" w:rsidRPr="000213EF" w:rsidTr="000213EF">
        <w:tc>
          <w:tcPr>
            <w:tcW w:w="26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Стаття</w:t>
            </w:r>
          </w:p>
        </w:tc>
        <w:tc>
          <w:tcPr>
            <w:tcW w:w="4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звітний період</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 аналогічний період попереднього року</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I. Рух коштів </w:t>
            </w:r>
            <w:proofErr w:type="gramStart"/>
            <w:r w:rsidRPr="000213EF">
              <w:rPr>
                <w:rFonts w:ascii="Times New Roman" w:eastAsia="Times New Roman" w:hAnsi="Times New Roman" w:cs="Times New Roman"/>
                <w:b/>
                <w:bCs/>
                <w:color w:val="333333"/>
                <w:sz w:val="20"/>
                <w:szCs w:val="20"/>
                <w:lang w:eastAsia="ru-RU"/>
              </w:rPr>
              <w:t>у</w:t>
            </w:r>
            <w:proofErr w:type="gramEnd"/>
            <w:r w:rsidRPr="000213EF">
              <w:rPr>
                <w:rFonts w:ascii="Times New Roman" w:eastAsia="Times New Roman" w:hAnsi="Times New Roman" w:cs="Times New Roman"/>
                <w:b/>
                <w:bCs/>
                <w:color w:val="333333"/>
                <w:sz w:val="20"/>
                <w:szCs w:val="20"/>
                <w:lang w:eastAsia="ru-RU"/>
              </w:rPr>
              <w:t xml:space="preserve"> результаті операційної діяльності</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Надходження від: </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Реалізації продукції (товарі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робіт, послуг)</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1971744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706399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Погашення векселів одержаних</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Покупців і замовників авансі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137932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6884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Повернення авансі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389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15104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Установ банків </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ідстотків за поточними рахунками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035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4132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Бюджету податку на додану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16626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24233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Повернення інших податків і зборів (обов'язкових платежів)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045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Отримання субсидій, дотацій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Ц</w:t>
            </w:r>
            <w:proofErr w:type="gramEnd"/>
            <w:r w:rsidRPr="000213EF">
              <w:rPr>
                <w:rFonts w:ascii="Times New Roman" w:eastAsia="Times New Roman" w:hAnsi="Times New Roman" w:cs="Times New Roman"/>
                <w:color w:val="333333"/>
                <w:sz w:val="20"/>
                <w:szCs w:val="20"/>
                <w:lang w:eastAsia="ru-RU"/>
              </w:rPr>
              <w:t>ільового фінансування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Борників неустойки (штрафі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пені)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надходження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1239075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606602</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Витрачання на оплату:</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Товарі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(робіт, послуг)</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( 420255</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( 256380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Авансі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095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( 247219</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( 170017</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Повернення авансі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( 108406</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Працівникам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( 131968</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( 99910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Витрат на відрядження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( 1630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( 1059</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Зобов'язань з податку на додану вартість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( 46803</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Зобов'язань з податку на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( 286502</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( 103865</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Відрахувань на </w:t>
            </w:r>
            <w:proofErr w:type="gramStart"/>
            <w:r w:rsidRPr="000213EF">
              <w:rPr>
                <w:rFonts w:ascii="Times New Roman" w:eastAsia="Times New Roman" w:hAnsi="Times New Roman" w:cs="Times New Roman"/>
                <w:color w:val="333333"/>
                <w:sz w:val="20"/>
                <w:szCs w:val="20"/>
                <w:lang w:eastAsia="ru-RU"/>
              </w:rPr>
              <w:t>соц</w:t>
            </w:r>
            <w:proofErr w:type="gramEnd"/>
            <w:r w:rsidRPr="000213EF">
              <w:rPr>
                <w:rFonts w:ascii="Times New Roman" w:eastAsia="Times New Roman" w:hAnsi="Times New Roman" w:cs="Times New Roman"/>
                <w:color w:val="333333"/>
                <w:sz w:val="20"/>
                <w:szCs w:val="20"/>
                <w:lang w:eastAsia="ru-RU"/>
              </w:rPr>
              <w:t>іальні заходи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( 90751</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( 67930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Зобов'язань з інших податків і зборів (обов'язкових платежів)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( 64424</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( 36722</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Ц</w:t>
            </w:r>
            <w:proofErr w:type="gramEnd"/>
            <w:r w:rsidRPr="000213EF">
              <w:rPr>
                <w:rFonts w:ascii="Times New Roman" w:eastAsia="Times New Roman" w:hAnsi="Times New Roman" w:cs="Times New Roman"/>
                <w:color w:val="333333"/>
                <w:sz w:val="20"/>
                <w:szCs w:val="20"/>
                <w:lang w:eastAsia="ru-RU"/>
              </w:rPr>
              <w:t>ільових внесків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( 40935</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( 3705</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витрачання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( 1684327</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( 547975</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Чистий рух кошті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до надзвичайних подій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246892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71875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Рух коштів </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ід надзвичайних подій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Чистий рух коштів </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ід операційної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246892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71875</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968"/>
        <w:gridCol w:w="764"/>
        <w:gridCol w:w="1911"/>
        <w:gridCol w:w="1911"/>
      </w:tblGrid>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II. Рух коштів </w:t>
            </w:r>
            <w:proofErr w:type="gramStart"/>
            <w:r w:rsidRPr="000213EF">
              <w:rPr>
                <w:rFonts w:ascii="Times New Roman" w:eastAsia="Times New Roman" w:hAnsi="Times New Roman" w:cs="Times New Roman"/>
                <w:b/>
                <w:bCs/>
                <w:color w:val="333333"/>
                <w:sz w:val="20"/>
                <w:szCs w:val="20"/>
                <w:lang w:eastAsia="ru-RU"/>
              </w:rPr>
              <w:t>у</w:t>
            </w:r>
            <w:proofErr w:type="gramEnd"/>
            <w:r w:rsidRPr="000213EF">
              <w:rPr>
                <w:rFonts w:ascii="Times New Roman" w:eastAsia="Times New Roman" w:hAnsi="Times New Roman" w:cs="Times New Roman"/>
                <w:b/>
                <w:bCs/>
                <w:color w:val="333333"/>
                <w:sz w:val="20"/>
                <w:szCs w:val="20"/>
                <w:lang w:eastAsia="ru-RU"/>
              </w:rPr>
              <w:t xml:space="preserve"> результаті інвестиційної діяльності</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Реалізація:</w:t>
            </w:r>
          </w:p>
        </w:tc>
      </w:tr>
      <w:tr w:rsidR="000213EF" w:rsidRPr="000213EF" w:rsidTr="000213EF">
        <w:tc>
          <w:tcPr>
            <w:tcW w:w="26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 фінансових інвестицій</w:t>
            </w:r>
          </w:p>
        </w:tc>
        <w:tc>
          <w:tcPr>
            <w:tcW w:w="4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180</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500</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36980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необоротних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545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майнових комплексі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Отримані: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відсотки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дивіденди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надходження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Придбання:</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фінансових інвестицій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( 178</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( 500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необоротних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( 78513</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( 75098</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майнових комплексі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платежі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( 33564</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Чистий рух кошті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до надзвичайних подій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-77161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-71568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Рух коштів </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ід надзвичайних подій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Чистий рух коштів </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ід інвестиційної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-77161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-71568</w:t>
            </w:r>
          </w:p>
        </w:tc>
      </w:tr>
      <w:tr w:rsidR="000213EF" w:rsidRPr="000213EF" w:rsidTr="000213EF">
        <w:tc>
          <w:tcPr>
            <w:tcW w:w="0" w:type="auto"/>
            <w:gridSpan w:val="4"/>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III. Рух коштів </w:t>
            </w:r>
            <w:proofErr w:type="gramStart"/>
            <w:r w:rsidRPr="000213EF">
              <w:rPr>
                <w:rFonts w:ascii="Times New Roman" w:eastAsia="Times New Roman" w:hAnsi="Times New Roman" w:cs="Times New Roman"/>
                <w:b/>
                <w:bCs/>
                <w:color w:val="333333"/>
                <w:sz w:val="20"/>
                <w:szCs w:val="20"/>
                <w:lang w:eastAsia="ru-RU"/>
              </w:rPr>
              <w:t>у</w:t>
            </w:r>
            <w:proofErr w:type="gramEnd"/>
            <w:r w:rsidRPr="000213EF">
              <w:rPr>
                <w:rFonts w:ascii="Times New Roman" w:eastAsia="Times New Roman" w:hAnsi="Times New Roman" w:cs="Times New Roman"/>
                <w:b/>
                <w:bCs/>
                <w:color w:val="333333"/>
                <w:sz w:val="20"/>
                <w:szCs w:val="20"/>
                <w:lang w:eastAsia="ru-RU"/>
              </w:rPr>
              <w:t xml:space="preserve"> результаті фінансової діяльності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Надходження власного капіталу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Отримані позики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надходження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Погашення позик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Сплачені дивіденди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платежі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( 0</w:t>
            </w:r>
            <w:proofErr w:type="gramStart"/>
            <w:r w:rsidRPr="000213EF">
              <w:rPr>
                <w:rFonts w:ascii="Times New Roman" w:eastAsia="Times New Roman" w:hAnsi="Times New Roman" w:cs="Times New Roman"/>
                <w:color w:val="333333"/>
                <w:sz w:val="20"/>
                <w:szCs w:val="20"/>
                <w:lang w:eastAsia="ru-RU"/>
              </w:rPr>
              <w:t xml:space="preserve"> )</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Чистий рух кошті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до надзвичайних подій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Рух коштів </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ід надзвичайних подій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Чистий рух коштів </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ід фінансової діяльності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Чистий рух кошті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за звітній період</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169731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Залишок кошті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на початок року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801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535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Вплив зміни валютних курсів на залишок кошті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Залишок кошті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на кінець року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170211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801</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Примітки</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Протягом завiтного перiоду чистий рух грошових коштiв вiд операцiйної дiяльностi становить - 246 892 тис</w:t>
            </w:r>
            <w:proofErr w:type="gramStart"/>
            <w:r w:rsidRPr="000213EF">
              <w:rPr>
                <w:rFonts w:ascii="Times New Roman" w:eastAsia="Times New Roman" w:hAnsi="Times New Roman" w:cs="Times New Roman"/>
                <w:color w:val="333333"/>
                <w:sz w:val="20"/>
                <w:szCs w:val="20"/>
                <w:lang w:eastAsia="ru-RU"/>
              </w:rPr>
              <w:t>.г</w:t>
            </w:r>
            <w:proofErr w:type="gramEnd"/>
            <w:r w:rsidRPr="000213EF">
              <w:rPr>
                <w:rFonts w:ascii="Times New Roman" w:eastAsia="Times New Roman" w:hAnsi="Times New Roman" w:cs="Times New Roman"/>
                <w:color w:val="333333"/>
                <w:sz w:val="20"/>
                <w:szCs w:val="20"/>
                <w:lang w:eastAsia="ru-RU"/>
              </w:rPr>
              <w:t>рн.; вiд iнвестицiйної дiяльностi - 77 161 тис.грн. (видаток); вiд фiнансової дiяльностi - 0 тис. грн. Залишок грошових коштiв на кiнець року становить - 170 211 тис</w:t>
            </w:r>
            <w:proofErr w:type="gramStart"/>
            <w:r w:rsidRPr="000213EF">
              <w:rPr>
                <w:rFonts w:ascii="Times New Roman" w:eastAsia="Times New Roman" w:hAnsi="Times New Roman" w:cs="Times New Roman"/>
                <w:color w:val="333333"/>
                <w:sz w:val="20"/>
                <w:szCs w:val="20"/>
                <w:lang w:eastAsia="ru-RU"/>
              </w:rPr>
              <w:t>.</w:t>
            </w:r>
            <w:proofErr w:type="gramEnd"/>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г</w:t>
            </w:r>
            <w:proofErr w:type="gramEnd"/>
            <w:r w:rsidRPr="000213EF">
              <w:rPr>
                <w:rFonts w:ascii="Times New Roman" w:eastAsia="Times New Roman" w:hAnsi="Times New Roman" w:cs="Times New Roman"/>
                <w:color w:val="333333"/>
                <w:sz w:val="20"/>
                <w:szCs w:val="20"/>
                <w:lang w:eastAsia="ru-RU"/>
              </w:rPr>
              <w:t>рн.</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Керівник</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Давидов Андр</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й Володимирович</w:t>
            </w:r>
          </w:p>
        </w:tc>
      </w:tr>
      <w:tr w:rsidR="000213EF" w:rsidRPr="000213EF" w:rsidTr="000213EF">
        <w:tc>
          <w:tcPr>
            <w:tcW w:w="2000" w:type="pct"/>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Головний бухгалтер</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Терещенко Наталя Анатол</w:t>
            </w:r>
            <w:proofErr w:type="gramStart"/>
            <w:r w:rsidRPr="000213EF">
              <w:rPr>
                <w:rFonts w:ascii="Times New Roman" w:eastAsia="Times New Roman" w:hAnsi="Times New Roman" w:cs="Times New Roman"/>
                <w:color w:val="333333"/>
                <w:sz w:val="20"/>
                <w:szCs w:val="20"/>
                <w:lang w:eastAsia="ru-RU"/>
              </w:rPr>
              <w:t>i</w:t>
            </w:r>
            <w:proofErr w:type="gramEnd"/>
            <w:r w:rsidRPr="000213EF">
              <w:rPr>
                <w:rFonts w:ascii="Times New Roman" w:eastAsia="Times New Roman" w:hAnsi="Times New Roman" w:cs="Times New Roman"/>
                <w:color w:val="333333"/>
                <w:sz w:val="20"/>
                <w:szCs w:val="20"/>
                <w:lang w:eastAsia="ru-RU"/>
              </w:rPr>
              <w:t>ївна</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7917AF" w:rsidTr="000213EF">
        <w:tc>
          <w:tcPr>
            <w:tcW w:w="0" w:type="auto"/>
            <w:tcBorders>
              <w:top w:val="nil"/>
              <w:left w:val="nil"/>
              <w:bottom w:val="nil"/>
              <w:right w:val="nil"/>
            </w:tcBorders>
            <w:tcMar>
              <w:top w:w="100" w:type="dxa"/>
              <w:left w:w="100" w:type="dxa"/>
              <w:bottom w:w="100" w:type="dxa"/>
              <w:right w:w="100" w:type="dxa"/>
            </w:tcMar>
            <w:hideMark/>
          </w:tcPr>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lastRenderedPageBreak/>
              <w:t>Звіт про власний капітал</w:t>
            </w:r>
            <w:r w:rsidRPr="007917AF">
              <w:rPr>
                <w:rFonts w:ascii="Times New Roman" w:eastAsia="Times New Roman" w:hAnsi="Times New Roman" w:cs="Times New Roman"/>
                <w:b/>
                <w:bCs/>
                <w:color w:val="333333"/>
                <w:sz w:val="20"/>
                <w:szCs w:val="20"/>
                <w:highlight w:val="yellow"/>
                <w:lang w:eastAsia="ru-RU"/>
              </w:rPr>
              <w:br/>
              <w:t xml:space="preserve">за 2011 </w:t>
            </w:r>
            <w:proofErr w:type="gramStart"/>
            <w:r w:rsidRPr="007917AF">
              <w:rPr>
                <w:rFonts w:ascii="Times New Roman" w:eastAsia="Times New Roman" w:hAnsi="Times New Roman" w:cs="Times New Roman"/>
                <w:b/>
                <w:bCs/>
                <w:color w:val="333333"/>
                <w:sz w:val="20"/>
                <w:szCs w:val="20"/>
                <w:highlight w:val="yellow"/>
                <w:lang w:eastAsia="ru-RU"/>
              </w:rPr>
              <w:t>р</w:t>
            </w:r>
            <w:proofErr w:type="gramEnd"/>
            <w:r w:rsidRPr="007917AF">
              <w:rPr>
                <w:rFonts w:ascii="Times New Roman" w:eastAsia="Times New Roman" w:hAnsi="Times New Roman" w:cs="Times New Roman"/>
                <w:b/>
                <w:bCs/>
                <w:color w:val="333333"/>
                <w:sz w:val="20"/>
                <w:szCs w:val="20"/>
                <w:highlight w:val="yellow"/>
                <w:lang w:eastAsia="ru-RU"/>
              </w:rPr>
              <w:t>ік</w:t>
            </w:r>
          </w:p>
        </w:tc>
      </w:tr>
    </w:tbl>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90"/>
        <w:gridCol w:w="610"/>
        <w:gridCol w:w="852"/>
        <w:gridCol w:w="577"/>
        <w:gridCol w:w="720"/>
        <w:gridCol w:w="1099"/>
        <w:gridCol w:w="825"/>
        <w:gridCol w:w="1145"/>
        <w:gridCol w:w="1020"/>
        <w:gridCol w:w="566"/>
        <w:gridCol w:w="950"/>
      </w:tblGrid>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Стаття</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Код</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Статутний капітал</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Пайовий капітал</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Додатковий вкладений капітал</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Інший додатковий капітал</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Резервний капітал</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Нерозподілений прибуток</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Неоплачений капітал</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Вилучений капітал</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Разом</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1</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2</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3</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4</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5</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6</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7</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8</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9</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10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11</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Залишок на початок року</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010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41869</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856046</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10467</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679145</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1587527</w:t>
            </w:r>
          </w:p>
        </w:tc>
      </w:tr>
      <w:tr w:rsidR="000213EF" w:rsidRPr="007917AF" w:rsidTr="00BB34D2">
        <w:tc>
          <w:tcPr>
            <w:tcW w:w="5000" w:type="pct"/>
            <w:gridSpan w:val="11"/>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Коригування:</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xml:space="preserve">Зміна </w:t>
            </w:r>
            <w:proofErr w:type="gramStart"/>
            <w:r w:rsidRPr="007917AF">
              <w:rPr>
                <w:rFonts w:ascii="Times New Roman" w:eastAsia="Times New Roman" w:hAnsi="Times New Roman" w:cs="Times New Roman"/>
                <w:color w:val="333333"/>
                <w:sz w:val="20"/>
                <w:szCs w:val="20"/>
                <w:highlight w:val="yellow"/>
                <w:lang w:eastAsia="ru-RU"/>
              </w:rPr>
              <w:t>обл</w:t>
            </w:r>
            <w:proofErr w:type="gramEnd"/>
            <w:r w:rsidRPr="007917AF">
              <w:rPr>
                <w:rFonts w:ascii="Times New Roman" w:eastAsia="Times New Roman" w:hAnsi="Times New Roman" w:cs="Times New Roman"/>
                <w:color w:val="333333"/>
                <w:sz w:val="20"/>
                <w:szCs w:val="20"/>
                <w:highlight w:val="yellow"/>
                <w:lang w:eastAsia="ru-RU"/>
              </w:rPr>
              <w:t>ікової політики</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020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Виправлення помилок</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030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Інші зміни</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040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241578</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-82376</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159202</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Скоригований залишок на початок року</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050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41869</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1097624</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10467</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596769</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1746729</w:t>
            </w:r>
          </w:p>
        </w:tc>
      </w:tr>
      <w:tr w:rsidR="000213EF" w:rsidRPr="007917AF" w:rsidTr="00BB34D2">
        <w:tc>
          <w:tcPr>
            <w:tcW w:w="5000" w:type="pct"/>
            <w:gridSpan w:val="11"/>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Переоцінка активі</w:t>
            </w:r>
            <w:proofErr w:type="gramStart"/>
            <w:r w:rsidRPr="007917AF">
              <w:rPr>
                <w:rFonts w:ascii="Times New Roman" w:eastAsia="Times New Roman" w:hAnsi="Times New Roman" w:cs="Times New Roman"/>
                <w:b/>
                <w:bCs/>
                <w:color w:val="333333"/>
                <w:sz w:val="20"/>
                <w:szCs w:val="20"/>
                <w:highlight w:val="yellow"/>
                <w:lang w:eastAsia="ru-RU"/>
              </w:rPr>
              <w:t>в</w:t>
            </w:r>
            <w:proofErr w:type="gramEnd"/>
            <w:r w:rsidRPr="007917AF">
              <w:rPr>
                <w:rFonts w:ascii="Times New Roman" w:eastAsia="Times New Roman" w:hAnsi="Times New Roman" w:cs="Times New Roman"/>
                <w:b/>
                <w:bCs/>
                <w:color w:val="333333"/>
                <w:sz w:val="20"/>
                <w:szCs w:val="20"/>
                <w:highlight w:val="yellow"/>
                <w:lang w:eastAsia="ru-RU"/>
              </w:rPr>
              <w:t>:</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Дооцінка основних засобів</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060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Уцінка основних засобів</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070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Дооцінка незавершеного будівництва</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080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Уцінка незавершеного будівництва</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090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Дооцінка нематеріальних активі</w:t>
            </w:r>
            <w:proofErr w:type="gramStart"/>
            <w:r w:rsidRPr="007917AF">
              <w:rPr>
                <w:rFonts w:ascii="Times New Roman" w:eastAsia="Times New Roman" w:hAnsi="Times New Roman" w:cs="Times New Roman"/>
                <w:color w:val="333333"/>
                <w:sz w:val="20"/>
                <w:szCs w:val="20"/>
                <w:highlight w:val="yellow"/>
                <w:lang w:eastAsia="ru-RU"/>
              </w:rPr>
              <w:t>в</w:t>
            </w:r>
            <w:proofErr w:type="gramEnd"/>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100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Уцінка нематеріальних активі</w:t>
            </w:r>
            <w:proofErr w:type="gramStart"/>
            <w:r w:rsidRPr="007917AF">
              <w:rPr>
                <w:rFonts w:ascii="Times New Roman" w:eastAsia="Times New Roman" w:hAnsi="Times New Roman" w:cs="Times New Roman"/>
                <w:color w:val="333333"/>
                <w:sz w:val="20"/>
                <w:szCs w:val="20"/>
                <w:highlight w:val="yellow"/>
                <w:lang w:eastAsia="ru-RU"/>
              </w:rPr>
              <w:t>в</w:t>
            </w:r>
            <w:proofErr w:type="gramEnd"/>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110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( 0</w:t>
            </w:r>
            <w:proofErr w:type="gramStart"/>
            <w:r w:rsidRPr="007917AF">
              <w:rPr>
                <w:rFonts w:ascii="Times New Roman" w:eastAsia="Times New Roman" w:hAnsi="Times New Roman" w:cs="Times New Roman"/>
                <w:color w:val="333333"/>
                <w:sz w:val="20"/>
                <w:szCs w:val="20"/>
                <w:highlight w:val="yellow"/>
                <w:lang w:eastAsia="ru-RU"/>
              </w:rPr>
              <w:t xml:space="preserve"> )</w:t>
            </w:r>
            <w:proofErr w:type="gramEnd"/>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120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Чистий прибуток (збиток) за звітний період</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130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617469</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617469</w:t>
            </w:r>
          </w:p>
        </w:tc>
      </w:tr>
      <w:tr w:rsidR="000213EF" w:rsidRPr="007917AF" w:rsidTr="00BB34D2">
        <w:tc>
          <w:tcPr>
            <w:tcW w:w="5000" w:type="pct"/>
            <w:gridSpan w:val="11"/>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Розподіл прибутку:</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Виплати власникам (дивіденди)</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140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xml:space="preserve">Спрямування прибутку до </w:t>
            </w:r>
            <w:proofErr w:type="gramStart"/>
            <w:r w:rsidRPr="007917AF">
              <w:rPr>
                <w:rFonts w:ascii="Times New Roman" w:eastAsia="Times New Roman" w:hAnsi="Times New Roman" w:cs="Times New Roman"/>
                <w:color w:val="333333"/>
                <w:sz w:val="20"/>
                <w:szCs w:val="20"/>
                <w:highlight w:val="yellow"/>
                <w:lang w:eastAsia="ru-RU"/>
              </w:rPr>
              <w:t>статутного</w:t>
            </w:r>
            <w:proofErr w:type="gramEnd"/>
            <w:r w:rsidRPr="007917AF">
              <w:rPr>
                <w:rFonts w:ascii="Times New Roman" w:eastAsia="Times New Roman" w:hAnsi="Times New Roman" w:cs="Times New Roman"/>
                <w:color w:val="333333"/>
                <w:sz w:val="20"/>
                <w:szCs w:val="20"/>
                <w:highlight w:val="yellow"/>
                <w:lang w:eastAsia="ru-RU"/>
              </w:rPr>
              <w:t xml:space="preserve"> капіталу</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150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xml:space="preserve">Відрахування до </w:t>
            </w:r>
            <w:proofErr w:type="gramStart"/>
            <w:r w:rsidRPr="007917AF">
              <w:rPr>
                <w:rFonts w:ascii="Times New Roman" w:eastAsia="Times New Roman" w:hAnsi="Times New Roman" w:cs="Times New Roman"/>
                <w:color w:val="333333"/>
                <w:sz w:val="20"/>
                <w:szCs w:val="20"/>
                <w:highlight w:val="yellow"/>
                <w:lang w:eastAsia="ru-RU"/>
              </w:rPr>
              <w:t>резервного</w:t>
            </w:r>
            <w:proofErr w:type="gramEnd"/>
            <w:r w:rsidRPr="007917AF">
              <w:rPr>
                <w:rFonts w:ascii="Times New Roman" w:eastAsia="Times New Roman" w:hAnsi="Times New Roman" w:cs="Times New Roman"/>
                <w:color w:val="333333"/>
                <w:sz w:val="20"/>
                <w:szCs w:val="20"/>
                <w:highlight w:val="yellow"/>
                <w:lang w:eastAsia="ru-RU"/>
              </w:rPr>
              <w:t xml:space="preserve"> капіталу</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160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170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0213EF" w:rsidRPr="007917AF" w:rsidTr="00BB34D2">
        <w:tc>
          <w:tcPr>
            <w:tcW w:w="5000" w:type="pct"/>
            <w:gridSpan w:val="11"/>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Внески учасників:</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xml:space="preserve">Внески </w:t>
            </w:r>
            <w:proofErr w:type="gramStart"/>
            <w:r w:rsidRPr="007917AF">
              <w:rPr>
                <w:rFonts w:ascii="Times New Roman" w:eastAsia="Times New Roman" w:hAnsi="Times New Roman" w:cs="Times New Roman"/>
                <w:color w:val="333333"/>
                <w:sz w:val="20"/>
                <w:szCs w:val="20"/>
                <w:highlight w:val="yellow"/>
                <w:lang w:eastAsia="ru-RU"/>
              </w:rPr>
              <w:t>до</w:t>
            </w:r>
            <w:proofErr w:type="gramEnd"/>
            <w:r w:rsidRPr="007917AF">
              <w:rPr>
                <w:rFonts w:ascii="Times New Roman" w:eastAsia="Times New Roman" w:hAnsi="Times New Roman" w:cs="Times New Roman"/>
                <w:color w:val="333333"/>
                <w:sz w:val="20"/>
                <w:szCs w:val="20"/>
                <w:highlight w:val="yellow"/>
                <w:lang w:eastAsia="ru-RU"/>
              </w:rPr>
              <w:t xml:space="preserve"> капіталу</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180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Погашення заборгованості з капіталу</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190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200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0213EF" w:rsidRPr="007917AF" w:rsidTr="00BB34D2">
        <w:tc>
          <w:tcPr>
            <w:tcW w:w="5000" w:type="pct"/>
            <w:gridSpan w:val="11"/>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Вилучення капіталу:</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Викуп акцій (часток)</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210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Перепродаж викуплених акцій (часток)</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220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Анулювання викуплений акцій (часток)</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230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Вилучення частки в капіталі</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240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Зменшення номінальної вартості акцій</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250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0213EF" w:rsidRPr="007917AF" w:rsidTr="00BB34D2">
        <w:tc>
          <w:tcPr>
            <w:tcW w:w="5000" w:type="pct"/>
            <w:gridSpan w:val="11"/>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lastRenderedPageBreak/>
              <w:t>Інші зміни в капіталі:</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Списання невідшкодованих збитків</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260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Безкоштовно отримані активи</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270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280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-36110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36104</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-6</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Разом змін в капіталі</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290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-36110</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653573</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617463</w:t>
            </w:r>
          </w:p>
        </w:tc>
      </w:tr>
      <w:tr w:rsidR="00BB34D2" w:rsidRPr="007917AF" w:rsidTr="00BB34D2">
        <w:tc>
          <w:tcPr>
            <w:tcW w:w="623"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 xml:space="preserve">Залишок </w:t>
            </w:r>
            <w:proofErr w:type="gramStart"/>
            <w:r w:rsidRPr="007917AF">
              <w:rPr>
                <w:rFonts w:ascii="Times New Roman" w:eastAsia="Times New Roman" w:hAnsi="Times New Roman" w:cs="Times New Roman"/>
                <w:color w:val="333333"/>
                <w:sz w:val="20"/>
                <w:szCs w:val="20"/>
                <w:highlight w:val="yellow"/>
                <w:lang w:eastAsia="ru-RU"/>
              </w:rPr>
              <w:t>на</w:t>
            </w:r>
            <w:proofErr w:type="gramEnd"/>
            <w:r w:rsidRPr="007917AF">
              <w:rPr>
                <w:rFonts w:ascii="Times New Roman" w:eastAsia="Times New Roman" w:hAnsi="Times New Roman" w:cs="Times New Roman"/>
                <w:color w:val="333333"/>
                <w:sz w:val="20"/>
                <w:szCs w:val="20"/>
                <w:highlight w:val="yellow"/>
                <w:lang w:eastAsia="ru-RU"/>
              </w:rPr>
              <w:t xml:space="preserve"> кінець року</w:t>
            </w:r>
          </w:p>
        </w:tc>
        <w:tc>
          <w:tcPr>
            <w:tcW w:w="31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300</w:t>
            </w:r>
          </w:p>
        </w:tc>
        <w:tc>
          <w:tcPr>
            <w:tcW w:w="44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41869</w:t>
            </w:r>
          </w:p>
        </w:tc>
        <w:tc>
          <w:tcPr>
            <w:tcW w:w="30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37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575"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1061514</w:t>
            </w:r>
          </w:p>
        </w:tc>
        <w:tc>
          <w:tcPr>
            <w:tcW w:w="432"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10467</w:t>
            </w:r>
          </w:p>
        </w:tc>
        <w:tc>
          <w:tcPr>
            <w:tcW w:w="599"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1250342</w:t>
            </w:r>
          </w:p>
        </w:tc>
        <w:tc>
          <w:tcPr>
            <w:tcW w:w="534"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296"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0</w:t>
            </w:r>
          </w:p>
        </w:tc>
        <w:tc>
          <w:tcPr>
            <w:tcW w:w="497"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917AF"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2364192</w:t>
            </w:r>
          </w:p>
        </w:tc>
      </w:tr>
    </w:tbl>
    <w:p w:rsidR="000213EF" w:rsidRPr="007917AF" w:rsidRDefault="000213EF" w:rsidP="000213EF">
      <w:pPr>
        <w:spacing w:after="0" w:line="240" w:lineRule="auto"/>
        <w:rPr>
          <w:rFonts w:ascii="Times New Roman" w:eastAsia="Times New Roman" w:hAnsi="Times New Roman" w:cs="Times New Roman"/>
          <w:vanish/>
          <w:color w:val="333333"/>
          <w:sz w:val="20"/>
          <w:szCs w:val="20"/>
          <w:highlight w:val="yellow"/>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7917AF" w:rsidTr="000213EF">
        <w:tc>
          <w:tcPr>
            <w:tcW w:w="2000" w:type="pct"/>
            <w:tcMar>
              <w:top w:w="100" w:type="dxa"/>
              <w:left w:w="100" w:type="dxa"/>
              <w:bottom w:w="100" w:type="dxa"/>
              <w:right w:w="100" w:type="dxa"/>
            </w:tcMa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Примітки</w:t>
            </w:r>
          </w:p>
        </w:tc>
        <w:tc>
          <w:tcPr>
            <w:tcW w:w="0" w:type="auto"/>
            <w:tcBorders>
              <w:top w:val="nil"/>
              <w:left w:val="nil"/>
              <w:bottom w:val="nil"/>
              <w:right w:val="nil"/>
            </w:tcBorders>
            <w:tcMar>
              <w:top w:w="100" w:type="dxa"/>
              <w:left w:w="100" w:type="dxa"/>
              <w:bottom w:w="100" w:type="dxa"/>
              <w:right w:w="100" w:type="dxa"/>
            </w:tcMa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Власний кап</w:t>
            </w:r>
            <w:proofErr w:type="gramStart"/>
            <w:r w:rsidRPr="007917AF">
              <w:rPr>
                <w:rFonts w:ascii="Times New Roman" w:eastAsia="Times New Roman" w:hAnsi="Times New Roman" w:cs="Times New Roman"/>
                <w:color w:val="333333"/>
                <w:sz w:val="20"/>
                <w:szCs w:val="20"/>
                <w:highlight w:val="yellow"/>
                <w:lang w:eastAsia="ru-RU"/>
              </w:rPr>
              <w:t>i</w:t>
            </w:r>
            <w:proofErr w:type="gramEnd"/>
            <w:r w:rsidRPr="007917AF">
              <w:rPr>
                <w:rFonts w:ascii="Times New Roman" w:eastAsia="Times New Roman" w:hAnsi="Times New Roman" w:cs="Times New Roman"/>
                <w:color w:val="333333"/>
                <w:sz w:val="20"/>
                <w:szCs w:val="20"/>
                <w:highlight w:val="yellow"/>
                <w:lang w:eastAsia="ru-RU"/>
              </w:rPr>
              <w:t>тал Товариства мiстить статутний капiтал, iншiй додатковий капiтал, резервний капiтал та нерозподiлений прибуток. У 2011 роц</w:t>
            </w:r>
            <w:proofErr w:type="gramStart"/>
            <w:r w:rsidRPr="007917AF">
              <w:rPr>
                <w:rFonts w:ascii="Times New Roman" w:eastAsia="Times New Roman" w:hAnsi="Times New Roman" w:cs="Times New Roman"/>
                <w:color w:val="333333"/>
                <w:sz w:val="20"/>
                <w:szCs w:val="20"/>
                <w:highlight w:val="yellow"/>
                <w:lang w:eastAsia="ru-RU"/>
              </w:rPr>
              <w:t>i</w:t>
            </w:r>
            <w:proofErr w:type="gramEnd"/>
            <w:r w:rsidRPr="007917AF">
              <w:rPr>
                <w:rFonts w:ascii="Times New Roman" w:eastAsia="Times New Roman" w:hAnsi="Times New Roman" w:cs="Times New Roman"/>
                <w:color w:val="333333"/>
                <w:sz w:val="20"/>
                <w:szCs w:val="20"/>
                <w:highlight w:val="yellow"/>
                <w:lang w:eastAsia="ru-RU"/>
              </w:rPr>
              <w:t xml:space="preserve"> Товариство не здiйснювало вiдрахувань до резервоного фонду. Резервний фонд сформовано у повному обсяз</w:t>
            </w:r>
            <w:proofErr w:type="gramStart"/>
            <w:r w:rsidRPr="007917AF">
              <w:rPr>
                <w:rFonts w:ascii="Times New Roman" w:eastAsia="Times New Roman" w:hAnsi="Times New Roman" w:cs="Times New Roman"/>
                <w:color w:val="333333"/>
                <w:sz w:val="20"/>
                <w:szCs w:val="20"/>
                <w:highlight w:val="yellow"/>
                <w:lang w:eastAsia="ru-RU"/>
              </w:rPr>
              <w:t>i</w:t>
            </w:r>
            <w:proofErr w:type="gramEnd"/>
            <w:r w:rsidRPr="007917AF">
              <w:rPr>
                <w:rFonts w:ascii="Times New Roman" w:eastAsia="Times New Roman" w:hAnsi="Times New Roman" w:cs="Times New Roman"/>
                <w:color w:val="333333"/>
                <w:sz w:val="20"/>
                <w:szCs w:val="20"/>
                <w:highlight w:val="yellow"/>
                <w:lang w:eastAsia="ru-RU"/>
              </w:rPr>
              <w:t>. Станом на 31.12.2011 р</w:t>
            </w:r>
            <w:proofErr w:type="gramStart"/>
            <w:r w:rsidRPr="007917AF">
              <w:rPr>
                <w:rFonts w:ascii="Times New Roman" w:eastAsia="Times New Roman" w:hAnsi="Times New Roman" w:cs="Times New Roman"/>
                <w:color w:val="333333"/>
                <w:sz w:val="20"/>
                <w:szCs w:val="20"/>
                <w:highlight w:val="yellow"/>
                <w:lang w:eastAsia="ru-RU"/>
              </w:rPr>
              <w:t>i</w:t>
            </w:r>
            <w:proofErr w:type="gramEnd"/>
            <w:r w:rsidRPr="007917AF">
              <w:rPr>
                <w:rFonts w:ascii="Times New Roman" w:eastAsia="Times New Roman" w:hAnsi="Times New Roman" w:cs="Times New Roman"/>
                <w:color w:val="333333"/>
                <w:sz w:val="20"/>
                <w:szCs w:val="20"/>
                <w:highlight w:val="yellow"/>
                <w:lang w:eastAsia="ru-RU"/>
              </w:rPr>
              <w:t>к статуний капiтал складає 41 869 377,55 грн. i його розподiлено на 837 387 551 штук простих iменних акцiй номiнальною вартiстю 0,05 грн. кожна. Статутний фонд сплачено повн</w:t>
            </w:r>
            <w:proofErr w:type="gramStart"/>
            <w:r w:rsidRPr="007917AF">
              <w:rPr>
                <w:rFonts w:ascii="Times New Roman" w:eastAsia="Times New Roman" w:hAnsi="Times New Roman" w:cs="Times New Roman"/>
                <w:color w:val="333333"/>
                <w:sz w:val="20"/>
                <w:szCs w:val="20"/>
                <w:highlight w:val="yellow"/>
                <w:lang w:eastAsia="ru-RU"/>
              </w:rPr>
              <w:t>i</w:t>
            </w:r>
            <w:proofErr w:type="gramEnd"/>
            <w:r w:rsidRPr="007917AF">
              <w:rPr>
                <w:rFonts w:ascii="Times New Roman" w:eastAsia="Times New Roman" w:hAnsi="Times New Roman" w:cs="Times New Roman"/>
                <w:color w:val="333333"/>
                <w:sz w:val="20"/>
                <w:szCs w:val="20"/>
                <w:highlight w:val="yellow"/>
                <w:lang w:eastAsia="ru-RU"/>
              </w:rPr>
              <w:t>стю.</w:t>
            </w:r>
          </w:p>
          <w:p w:rsidR="00BB34D2" w:rsidRPr="007917AF" w:rsidRDefault="00BB34D2" w:rsidP="000213EF">
            <w:pPr>
              <w:spacing w:after="0" w:line="240" w:lineRule="auto"/>
              <w:rPr>
                <w:rFonts w:ascii="Times New Roman" w:eastAsia="Times New Roman" w:hAnsi="Times New Roman" w:cs="Times New Roman"/>
                <w:color w:val="333333"/>
                <w:sz w:val="20"/>
                <w:szCs w:val="20"/>
                <w:highlight w:val="yellow"/>
                <w:lang w:eastAsia="ru-RU"/>
              </w:rPr>
            </w:pPr>
          </w:p>
          <w:p w:rsidR="00BB34D2" w:rsidRPr="007917AF" w:rsidRDefault="00BB34D2" w:rsidP="000213EF">
            <w:pPr>
              <w:spacing w:after="0" w:line="240" w:lineRule="auto"/>
              <w:rPr>
                <w:rFonts w:ascii="Times New Roman" w:eastAsia="Times New Roman" w:hAnsi="Times New Roman" w:cs="Times New Roman"/>
                <w:color w:val="333333"/>
                <w:sz w:val="20"/>
                <w:szCs w:val="20"/>
                <w:highlight w:val="yellow"/>
                <w:lang w:eastAsia="ru-RU"/>
              </w:rPr>
            </w:pPr>
          </w:p>
        </w:tc>
      </w:tr>
      <w:tr w:rsidR="000213EF" w:rsidRPr="007917AF" w:rsidTr="000213EF">
        <w:tc>
          <w:tcPr>
            <w:tcW w:w="2000" w:type="pct"/>
            <w:tcMar>
              <w:top w:w="100" w:type="dxa"/>
              <w:left w:w="100" w:type="dxa"/>
              <w:bottom w:w="100" w:type="dxa"/>
              <w:right w:w="100" w:type="dxa"/>
            </w:tcMa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Керівник</w:t>
            </w:r>
          </w:p>
        </w:tc>
        <w:tc>
          <w:tcPr>
            <w:tcW w:w="0" w:type="auto"/>
            <w:tcBorders>
              <w:top w:val="nil"/>
              <w:left w:val="nil"/>
              <w:bottom w:val="nil"/>
              <w:right w:val="nil"/>
            </w:tcBorders>
            <w:tcMar>
              <w:top w:w="100" w:type="dxa"/>
              <w:left w:w="100" w:type="dxa"/>
              <w:bottom w:w="100" w:type="dxa"/>
              <w:right w:w="100" w:type="dxa"/>
            </w:tcMar>
            <w:hideMark/>
          </w:tcPr>
          <w:p w:rsidR="000213EF" w:rsidRPr="007917AF"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7917AF">
              <w:rPr>
                <w:rFonts w:ascii="Times New Roman" w:eastAsia="Times New Roman" w:hAnsi="Times New Roman" w:cs="Times New Roman"/>
                <w:color w:val="333333"/>
                <w:sz w:val="20"/>
                <w:szCs w:val="20"/>
                <w:highlight w:val="yellow"/>
                <w:lang w:eastAsia="ru-RU"/>
              </w:rPr>
              <w:t>Давидов Андр</w:t>
            </w:r>
            <w:proofErr w:type="gramStart"/>
            <w:r w:rsidRPr="007917AF">
              <w:rPr>
                <w:rFonts w:ascii="Times New Roman" w:eastAsia="Times New Roman" w:hAnsi="Times New Roman" w:cs="Times New Roman"/>
                <w:color w:val="333333"/>
                <w:sz w:val="20"/>
                <w:szCs w:val="20"/>
                <w:highlight w:val="yellow"/>
                <w:lang w:eastAsia="ru-RU"/>
              </w:rPr>
              <w:t>i</w:t>
            </w:r>
            <w:proofErr w:type="gramEnd"/>
            <w:r w:rsidRPr="007917AF">
              <w:rPr>
                <w:rFonts w:ascii="Times New Roman" w:eastAsia="Times New Roman" w:hAnsi="Times New Roman" w:cs="Times New Roman"/>
                <w:color w:val="333333"/>
                <w:sz w:val="20"/>
                <w:szCs w:val="20"/>
                <w:highlight w:val="yellow"/>
                <w:lang w:eastAsia="ru-RU"/>
              </w:rPr>
              <w:t>й Володимирович</w:t>
            </w:r>
          </w:p>
        </w:tc>
      </w:tr>
      <w:tr w:rsidR="000213EF" w:rsidRPr="000213EF" w:rsidTr="000213EF">
        <w:tc>
          <w:tcPr>
            <w:tcW w:w="2000" w:type="pct"/>
            <w:tcMar>
              <w:top w:w="100" w:type="dxa"/>
              <w:left w:w="100" w:type="dxa"/>
              <w:bottom w:w="100" w:type="dxa"/>
              <w:right w:w="100" w:type="dxa"/>
            </w:tcMar>
            <w:hideMark/>
          </w:tcPr>
          <w:p w:rsidR="000213EF" w:rsidRPr="007917AF" w:rsidRDefault="000213EF" w:rsidP="000213EF">
            <w:pPr>
              <w:spacing w:after="0" w:line="240" w:lineRule="auto"/>
              <w:rPr>
                <w:rFonts w:ascii="Times New Roman" w:eastAsia="Times New Roman" w:hAnsi="Times New Roman" w:cs="Times New Roman"/>
                <w:b/>
                <w:bCs/>
                <w:color w:val="333333"/>
                <w:sz w:val="20"/>
                <w:szCs w:val="20"/>
                <w:highlight w:val="yellow"/>
                <w:lang w:eastAsia="ru-RU"/>
              </w:rPr>
            </w:pPr>
            <w:r w:rsidRPr="007917AF">
              <w:rPr>
                <w:rFonts w:ascii="Times New Roman" w:eastAsia="Times New Roman" w:hAnsi="Times New Roman" w:cs="Times New Roman"/>
                <w:b/>
                <w:bCs/>
                <w:color w:val="333333"/>
                <w:sz w:val="20"/>
                <w:szCs w:val="20"/>
                <w:highlight w:val="yellow"/>
                <w:lang w:eastAsia="ru-RU"/>
              </w:rPr>
              <w:t>Головний бухгалтер</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7917AF">
              <w:rPr>
                <w:rFonts w:ascii="Times New Roman" w:eastAsia="Times New Roman" w:hAnsi="Times New Roman" w:cs="Times New Roman"/>
                <w:color w:val="333333"/>
                <w:sz w:val="20"/>
                <w:szCs w:val="20"/>
                <w:highlight w:val="yellow"/>
                <w:lang w:eastAsia="ru-RU"/>
              </w:rPr>
              <w:t>Терещенко Наталя Анатол</w:t>
            </w:r>
            <w:proofErr w:type="gramStart"/>
            <w:r w:rsidRPr="007917AF">
              <w:rPr>
                <w:rFonts w:ascii="Times New Roman" w:eastAsia="Times New Roman" w:hAnsi="Times New Roman" w:cs="Times New Roman"/>
                <w:color w:val="333333"/>
                <w:sz w:val="20"/>
                <w:szCs w:val="20"/>
                <w:highlight w:val="yellow"/>
                <w:lang w:eastAsia="ru-RU"/>
              </w:rPr>
              <w:t>i</w:t>
            </w:r>
            <w:proofErr w:type="gramEnd"/>
            <w:r w:rsidRPr="007917AF">
              <w:rPr>
                <w:rFonts w:ascii="Times New Roman" w:eastAsia="Times New Roman" w:hAnsi="Times New Roman" w:cs="Times New Roman"/>
                <w:color w:val="333333"/>
                <w:sz w:val="20"/>
                <w:szCs w:val="20"/>
                <w:highlight w:val="yellow"/>
                <w:lang w:eastAsia="ru-RU"/>
              </w:rPr>
              <w:t>ївна</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243182" w:rsidTr="000213EF">
        <w:tc>
          <w:tcPr>
            <w:tcW w:w="0" w:type="auto"/>
            <w:tcBorders>
              <w:top w:val="nil"/>
              <w:left w:val="nil"/>
              <w:bottom w:val="nil"/>
              <w:right w:val="nil"/>
            </w:tcBorders>
            <w:tcMar>
              <w:top w:w="100" w:type="dxa"/>
              <w:left w:w="100" w:type="dxa"/>
              <w:bottom w:w="100" w:type="dxa"/>
              <w:right w:w="100" w:type="dxa"/>
            </w:tcMar>
            <w:hideMark/>
          </w:tcPr>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BB34D2" w:rsidRDefault="00BB34D2" w:rsidP="000213EF">
            <w:pPr>
              <w:spacing w:after="0" w:line="240" w:lineRule="auto"/>
              <w:jc w:val="center"/>
              <w:rPr>
                <w:rFonts w:ascii="Times New Roman" w:eastAsia="Times New Roman" w:hAnsi="Times New Roman" w:cs="Times New Roman"/>
                <w:b/>
                <w:bCs/>
                <w:color w:val="333333"/>
                <w:sz w:val="20"/>
                <w:szCs w:val="20"/>
                <w:lang w:eastAsia="ru-RU"/>
              </w:rPr>
            </w:pPr>
          </w:p>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b/>
                <w:bCs/>
                <w:color w:val="333333"/>
                <w:sz w:val="20"/>
                <w:szCs w:val="20"/>
                <w:highlight w:val="yellow"/>
                <w:lang w:eastAsia="ru-RU"/>
              </w:rPr>
              <w:t xml:space="preserve">Примітки до </w:t>
            </w:r>
            <w:proofErr w:type="gramStart"/>
            <w:r w:rsidRPr="00243182">
              <w:rPr>
                <w:rFonts w:ascii="Times New Roman" w:eastAsia="Times New Roman" w:hAnsi="Times New Roman" w:cs="Times New Roman"/>
                <w:b/>
                <w:bCs/>
                <w:color w:val="333333"/>
                <w:sz w:val="20"/>
                <w:szCs w:val="20"/>
                <w:highlight w:val="yellow"/>
                <w:lang w:eastAsia="ru-RU"/>
              </w:rPr>
              <w:t>р</w:t>
            </w:r>
            <w:proofErr w:type="gramEnd"/>
            <w:r w:rsidRPr="00243182">
              <w:rPr>
                <w:rFonts w:ascii="Times New Roman" w:eastAsia="Times New Roman" w:hAnsi="Times New Roman" w:cs="Times New Roman"/>
                <w:b/>
                <w:bCs/>
                <w:color w:val="333333"/>
                <w:sz w:val="20"/>
                <w:szCs w:val="20"/>
                <w:highlight w:val="yellow"/>
                <w:lang w:eastAsia="ru-RU"/>
              </w:rPr>
              <w:t>ічної фінансової звітності за 2011 рік</w:t>
            </w:r>
          </w:p>
        </w:tc>
      </w:tr>
      <w:tr w:rsidR="000213EF" w:rsidRPr="00243182" w:rsidTr="000213EF">
        <w:tc>
          <w:tcPr>
            <w:tcW w:w="0" w:type="auto"/>
            <w:tcBorders>
              <w:top w:val="nil"/>
              <w:left w:val="nil"/>
              <w:bottom w:val="nil"/>
              <w:right w:val="nil"/>
            </w:tcBorders>
            <w:tcMar>
              <w:top w:w="100" w:type="dxa"/>
              <w:left w:w="100" w:type="dxa"/>
              <w:bottom w:w="100" w:type="dxa"/>
              <w:right w:w="100" w:type="dxa"/>
            </w:tcMa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lastRenderedPageBreak/>
              <w:t>I. Нематеріальні активи</w:t>
            </w:r>
          </w:p>
        </w:tc>
      </w:tr>
    </w:tbl>
    <w:p w:rsidR="000213EF" w:rsidRPr="00243182" w:rsidRDefault="000213EF" w:rsidP="000213EF">
      <w:pPr>
        <w:spacing w:after="0" w:line="240" w:lineRule="auto"/>
        <w:rPr>
          <w:rFonts w:ascii="Times New Roman" w:eastAsia="Times New Roman" w:hAnsi="Times New Roman" w:cs="Times New Roman"/>
          <w:vanish/>
          <w:color w:val="333333"/>
          <w:sz w:val="20"/>
          <w:szCs w:val="20"/>
          <w:highlight w:val="yellow"/>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73"/>
        <w:gridCol w:w="413"/>
        <w:gridCol w:w="653"/>
        <w:gridCol w:w="646"/>
        <w:gridCol w:w="562"/>
        <w:gridCol w:w="684"/>
        <w:gridCol w:w="651"/>
        <w:gridCol w:w="653"/>
        <w:gridCol w:w="646"/>
        <w:gridCol w:w="634"/>
        <w:gridCol w:w="605"/>
        <w:gridCol w:w="684"/>
        <w:gridCol w:w="651"/>
        <w:gridCol w:w="653"/>
        <w:gridCol w:w="646"/>
      </w:tblGrid>
      <w:tr w:rsidR="000213EF" w:rsidRPr="00243182" w:rsidTr="000213EF">
        <w:tc>
          <w:tcPr>
            <w:tcW w:w="1000" w:type="pct"/>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Групи нематеріальних активі</w:t>
            </w:r>
            <w:proofErr w:type="gramStart"/>
            <w:r w:rsidRPr="00243182">
              <w:rPr>
                <w:rFonts w:ascii="Times New Roman" w:eastAsia="Times New Roman" w:hAnsi="Times New Roman" w:cs="Times New Roman"/>
                <w:b/>
                <w:bCs/>
                <w:color w:val="333333"/>
                <w:sz w:val="12"/>
                <w:szCs w:val="12"/>
                <w:highlight w:val="yellow"/>
                <w:lang w:eastAsia="ru-RU"/>
              </w:rPr>
              <w:t>в</w:t>
            </w:r>
            <w:proofErr w:type="gramEnd"/>
          </w:p>
        </w:tc>
        <w:tc>
          <w:tcPr>
            <w:tcW w:w="0" w:type="auto"/>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Код рядка</w:t>
            </w:r>
          </w:p>
        </w:tc>
        <w:tc>
          <w:tcPr>
            <w:tcW w:w="0" w:type="auto"/>
            <w:gridSpan w:val="2"/>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Залишок на початок року</w:t>
            </w:r>
          </w:p>
        </w:tc>
        <w:tc>
          <w:tcPr>
            <w:tcW w:w="0" w:type="auto"/>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Надійшло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gridSpan w:val="2"/>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Переоцінка (дооцінка +, уцінка</w:t>
            </w:r>
            <w:proofErr w:type="gramStart"/>
            <w:r w:rsidRPr="00243182">
              <w:rPr>
                <w:rFonts w:ascii="Times New Roman" w:eastAsia="Times New Roman" w:hAnsi="Times New Roman" w:cs="Times New Roman"/>
                <w:b/>
                <w:bCs/>
                <w:color w:val="333333"/>
                <w:sz w:val="12"/>
                <w:szCs w:val="12"/>
                <w:highlight w:val="yellow"/>
                <w:lang w:eastAsia="ru-RU"/>
              </w:rPr>
              <w:t xml:space="preserve"> -)</w:t>
            </w:r>
            <w:proofErr w:type="gramEnd"/>
          </w:p>
        </w:tc>
        <w:tc>
          <w:tcPr>
            <w:tcW w:w="0" w:type="auto"/>
            <w:gridSpan w:val="2"/>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Вибуло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Нараховано амортизації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Втрати від зменшення корисності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gridSpan w:val="2"/>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Інші зміни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gridSpan w:val="2"/>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Залишок </w:t>
            </w:r>
            <w:proofErr w:type="gramStart"/>
            <w:r w:rsidRPr="00243182">
              <w:rPr>
                <w:rFonts w:ascii="Times New Roman" w:eastAsia="Times New Roman" w:hAnsi="Times New Roman" w:cs="Times New Roman"/>
                <w:b/>
                <w:bCs/>
                <w:color w:val="333333"/>
                <w:sz w:val="12"/>
                <w:szCs w:val="12"/>
                <w:highlight w:val="yellow"/>
                <w:lang w:eastAsia="ru-RU"/>
              </w:rPr>
              <w:t>на</w:t>
            </w:r>
            <w:proofErr w:type="gramEnd"/>
            <w:r w:rsidRPr="00243182">
              <w:rPr>
                <w:rFonts w:ascii="Times New Roman" w:eastAsia="Times New Roman" w:hAnsi="Times New Roman" w:cs="Times New Roman"/>
                <w:b/>
                <w:bCs/>
                <w:color w:val="333333"/>
                <w:sz w:val="12"/>
                <w:szCs w:val="12"/>
                <w:highlight w:val="yellow"/>
                <w:lang w:eastAsia="ru-RU"/>
              </w:rPr>
              <w:t xml:space="preserve"> кінець року</w:t>
            </w:r>
          </w:p>
        </w:tc>
      </w:tr>
      <w:tr w:rsidR="000213EF" w:rsidRPr="00243182" w:rsidTr="000213EF">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первісна (пероцінена) вартість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накопичена амортизація</w:t>
            </w: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первісної (переоціненої вартості)</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накопиченої амортизації</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первісна (пероцінена) вартість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накопичена амортизація</w:t>
            </w: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первісної (переоціненої вартості)</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накопиченої амортизації</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первісна (пероцінена) вартість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накопичена амортизація</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3</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4</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5</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6</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9</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13</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14</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15</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Права користування природними ресурсами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010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Права користування майном</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020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Права на комерційні позначення</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030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 xml:space="preserve">Права </w:t>
            </w:r>
            <w:proofErr w:type="gramStart"/>
            <w:r w:rsidRPr="00243182">
              <w:rPr>
                <w:rFonts w:ascii="Times New Roman" w:eastAsia="Times New Roman" w:hAnsi="Times New Roman" w:cs="Times New Roman"/>
                <w:color w:val="333333"/>
                <w:sz w:val="12"/>
                <w:szCs w:val="12"/>
                <w:highlight w:val="yellow"/>
                <w:lang w:eastAsia="ru-RU"/>
              </w:rPr>
              <w:t>на</w:t>
            </w:r>
            <w:proofErr w:type="gramEnd"/>
            <w:r w:rsidRPr="00243182">
              <w:rPr>
                <w:rFonts w:ascii="Times New Roman" w:eastAsia="Times New Roman" w:hAnsi="Times New Roman" w:cs="Times New Roman"/>
                <w:color w:val="333333"/>
                <w:sz w:val="12"/>
                <w:szCs w:val="12"/>
                <w:highlight w:val="yellow"/>
                <w:lang w:eastAsia="ru-RU"/>
              </w:rPr>
              <w:t xml:space="preserve"> об'єкти промислової властивості</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040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Авторське право та суміжні з ним права</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050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060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Інші нематеріальні активи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070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368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213</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657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102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1020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310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Разом</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080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368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213</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657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102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1020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310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Гудвіл</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090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bl>
    <w:p w:rsidR="000213EF" w:rsidRPr="00243182" w:rsidRDefault="000213EF" w:rsidP="000213EF">
      <w:pPr>
        <w:spacing w:after="0" w:line="240" w:lineRule="auto"/>
        <w:rPr>
          <w:rFonts w:ascii="Times New Roman" w:eastAsia="Times New Roman" w:hAnsi="Times New Roman" w:cs="Times New Roman"/>
          <w:vanish/>
          <w:color w:val="333333"/>
          <w:sz w:val="20"/>
          <w:szCs w:val="20"/>
          <w:highlight w:val="yellow"/>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65"/>
        <w:gridCol w:w="634"/>
        <w:gridCol w:w="1355"/>
      </w:tblGrid>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proofErr w:type="gramStart"/>
            <w:r w:rsidRPr="00243182">
              <w:rPr>
                <w:rFonts w:ascii="Times New Roman" w:eastAsia="Times New Roman" w:hAnsi="Times New Roman" w:cs="Times New Roman"/>
                <w:color w:val="333333"/>
                <w:sz w:val="20"/>
                <w:szCs w:val="20"/>
                <w:highlight w:val="yellow"/>
                <w:lang w:eastAsia="ru-RU"/>
              </w:rPr>
              <w:t>З</w:t>
            </w:r>
            <w:proofErr w:type="gramEnd"/>
            <w:r w:rsidRPr="00243182">
              <w:rPr>
                <w:rFonts w:ascii="Times New Roman" w:eastAsia="Times New Roman" w:hAnsi="Times New Roman" w:cs="Times New Roman"/>
                <w:color w:val="333333"/>
                <w:sz w:val="20"/>
                <w:szCs w:val="20"/>
                <w:highlight w:val="yellow"/>
                <w:lang w:eastAsia="ru-RU"/>
              </w:rPr>
              <w:t xml:space="preserve"> рядка 080 графа 14 вартість нематеріальних активів, щодо яких існує обмеження права власності</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(081)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 xml:space="preserve">вартість оформлених </w:t>
            </w:r>
            <w:proofErr w:type="gramStart"/>
            <w:r w:rsidRPr="00243182">
              <w:rPr>
                <w:rFonts w:ascii="Times New Roman" w:eastAsia="Times New Roman" w:hAnsi="Times New Roman" w:cs="Times New Roman"/>
                <w:color w:val="333333"/>
                <w:sz w:val="20"/>
                <w:szCs w:val="20"/>
                <w:highlight w:val="yellow"/>
                <w:lang w:eastAsia="ru-RU"/>
              </w:rPr>
              <w:t>у</w:t>
            </w:r>
            <w:proofErr w:type="gramEnd"/>
            <w:r w:rsidRPr="00243182">
              <w:rPr>
                <w:rFonts w:ascii="Times New Roman" w:eastAsia="Times New Roman" w:hAnsi="Times New Roman" w:cs="Times New Roman"/>
                <w:color w:val="333333"/>
                <w:sz w:val="20"/>
                <w:szCs w:val="20"/>
                <w:highlight w:val="yellow"/>
                <w:lang w:eastAsia="ru-RU"/>
              </w:rPr>
              <w:t xml:space="preserve"> заставу нематеріальних активів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(082)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 xml:space="preserve">вартість створених </w:t>
            </w:r>
            <w:proofErr w:type="gramStart"/>
            <w:r w:rsidRPr="00243182">
              <w:rPr>
                <w:rFonts w:ascii="Times New Roman" w:eastAsia="Times New Roman" w:hAnsi="Times New Roman" w:cs="Times New Roman"/>
                <w:color w:val="333333"/>
                <w:sz w:val="20"/>
                <w:szCs w:val="20"/>
                <w:highlight w:val="yellow"/>
                <w:lang w:eastAsia="ru-RU"/>
              </w:rPr>
              <w:t>п</w:t>
            </w:r>
            <w:proofErr w:type="gramEnd"/>
            <w:r w:rsidRPr="00243182">
              <w:rPr>
                <w:rFonts w:ascii="Times New Roman" w:eastAsia="Times New Roman" w:hAnsi="Times New Roman" w:cs="Times New Roman"/>
                <w:color w:val="333333"/>
                <w:sz w:val="20"/>
                <w:szCs w:val="20"/>
                <w:highlight w:val="yellow"/>
                <w:lang w:eastAsia="ru-RU"/>
              </w:rPr>
              <w:t>ідприємством нематеріальних активів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(083)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proofErr w:type="gramStart"/>
            <w:r w:rsidRPr="00243182">
              <w:rPr>
                <w:rFonts w:ascii="Times New Roman" w:eastAsia="Times New Roman" w:hAnsi="Times New Roman" w:cs="Times New Roman"/>
                <w:color w:val="333333"/>
                <w:sz w:val="20"/>
                <w:szCs w:val="20"/>
                <w:highlight w:val="yellow"/>
                <w:lang w:eastAsia="ru-RU"/>
              </w:rPr>
              <w:t>З</w:t>
            </w:r>
            <w:proofErr w:type="gramEnd"/>
            <w:r w:rsidRPr="00243182">
              <w:rPr>
                <w:rFonts w:ascii="Times New Roman" w:eastAsia="Times New Roman" w:hAnsi="Times New Roman" w:cs="Times New Roman"/>
                <w:color w:val="333333"/>
                <w:sz w:val="20"/>
                <w:szCs w:val="20"/>
                <w:highlight w:val="yellow"/>
                <w:lang w:eastAsia="ru-RU"/>
              </w:rPr>
              <w:t xml:space="preserve"> рядка 080 графа 5 вартість нематеріальних активів, отриманих за рахунок цільових асигнувань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(084)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proofErr w:type="gramStart"/>
            <w:r w:rsidRPr="00243182">
              <w:rPr>
                <w:rFonts w:ascii="Times New Roman" w:eastAsia="Times New Roman" w:hAnsi="Times New Roman" w:cs="Times New Roman"/>
                <w:color w:val="333333"/>
                <w:sz w:val="20"/>
                <w:szCs w:val="20"/>
                <w:highlight w:val="yellow"/>
                <w:lang w:eastAsia="ru-RU"/>
              </w:rPr>
              <w:t>З</w:t>
            </w:r>
            <w:proofErr w:type="gramEnd"/>
            <w:r w:rsidRPr="00243182">
              <w:rPr>
                <w:rFonts w:ascii="Times New Roman" w:eastAsia="Times New Roman" w:hAnsi="Times New Roman" w:cs="Times New Roman"/>
                <w:color w:val="333333"/>
                <w:sz w:val="20"/>
                <w:szCs w:val="20"/>
                <w:highlight w:val="yellow"/>
                <w:lang w:eastAsia="ru-RU"/>
              </w:rPr>
              <w:t xml:space="preserve"> рядка 080 графа 15 накопичена амортизація нематеріальних активів, щодо яких існує обмеження права власності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(085)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bl>
    <w:p w:rsidR="000213EF" w:rsidRPr="00243182" w:rsidRDefault="000213EF" w:rsidP="000213EF">
      <w:pPr>
        <w:spacing w:after="0" w:line="240" w:lineRule="auto"/>
        <w:rPr>
          <w:rFonts w:ascii="Times New Roman" w:eastAsia="Times New Roman" w:hAnsi="Times New Roman" w:cs="Times New Roman"/>
          <w:vanish/>
          <w:color w:val="333333"/>
          <w:sz w:val="20"/>
          <w:szCs w:val="20"/>
          <w:highlight w:val="yellow"/>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243182" w:rsidTr="000213EF">
        <w:tc>
          <w:tcPr>
            <w:tcW w:w="0" w:type="auto"/>
            <w:tcBorders>
              <w:top w:val="nil"/>
              <w:left w:val="nil"/>
              <w:bottom w:val="nil"/>
              <w:right w:val="nil"/>
            </w:tcBorders>
            <w:tcMar>
              <w:top w:w="100" w:type="dxa"/>
              <w:left w:w="100" w:type="dxa"/>
              <w:bottom w:w="100" w:type="dxa"/>
              <w:right w:w="100" w:type="dxa"/>
            </w:tcMa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II. Основні засоби</w:t>
            </w:r>
          </w:p>
        </w:tc>
      </w:tr>
    </w:tbl>
    <w:p w:rsidR="000213EF" w:rsidRPr="00243182" w:rsidRDefault="000213EF" w:rsidP="000213EF">
      <w:pPr>
        <w:spacing w:after="0" w:line="240" w:lineRule="auto"/>
        <w:rPr>
          <w:rFonts w:ascii="Times New Roman" w:eastAsia="Times New Roman" w:hAnsi="Times New Roman" w:cs="Times New Roman"/>
          <w:vanish/>
          <w:color w:val="333333"/>
          <w:sz w:val="20"/>
          <w:szCs w:val="20"/>
          <w:highlight w:val="yellow"/>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90"/>
        <w:gridCol w:w="388"/>
        <w:gridCol w:w="598"/>
        <w:gridCol w:w="445"/>
        <w:gridCol w:w="518"/>
        <w:gridCol w:w="625"/>
        <w:gridCol w:w="370"/>
        <w:gridCol w:w="598"/>
        <w:gridCol w:w="340"/>
        <w:gridCol w:w="582"/>
        <w:gridCol w:w="556"/>
        <w:gridCol w:w="625"/>
        <w:gridCol w:w="370"/>
        <w:gridCol w:w="598"/>
        <w:gridCol w:w="445"/>
        <w:gridCol w:w="598"/>
        <w:gridCol w:w="335"/>
        <w:gridCol w:w="598"/>
        <w:gridCol w:w="375"/>
      </w:tblGrid>
      <w:tr w:rsidR="000213EF" w:rsidRPr="00243182" w:rsidTr="000213EF">
        <w:tc>
          <w:tcPr>
            <w:tcW w:w="1000" w:type="pct"/>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Групи основних засобів</w:t>
            </w:r>
          </w:p>
        </w:tc>
        <w:tc>
          <w:tcPr>
            <w:tcW w:w="0" w:type="auto"/>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Код рядка</w:t>
            </w:r>
          </w:p>
        </w:tc>
        <w:tc>
          <w:tcPr>
            <w:tcW w:w="0" w:type="auto"/>
            <w:gridSpan w:val="2"/>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Залишок на початок року</w:t>
            </w:r>
          </w:p>
        </w:tc>
        <w:tc>
          <w:tcPr>
            <w:tcW w:w="0" w:type="auto"/>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Надійшло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gridSpan w:val="2"/>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Переоцінка (дооцінка +, уцінка</w:t>
            </w:r>
            <w:proofErr w:type="gramStart"/>
            <w:r w:rsidRPr="00243182">
              <w:rPr>
                <w:rFonts w:ascii="Times New Roman" w:eastAsia="Times New Roman" w:hAnsi="Times New Roman" w:cs="Times New Roman"/>
                <w:b/>
                <w:bCs/>
                <w:color w:val="333333"/>
                <w:sz w:val="12"/>
                <w:szCs w:val="12"/>
                <w:highlight w:val="yellow"/>
                <w:lang w:eastAsia="ru-RU"/>
              </w:rPr>
              <w:t xml:space="preserve"> -)</w:t>
            </w:r>
            <w:proofErr w:type="gramEnd"/>
          </w:p>
        </w:tc>
        <w:tc>
          <w:tcPr>
            <w:tcW w:w="0" w:type="auto"/>
            <w:gridSpan w:val="2"/>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Вибуло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Нараховано амортизації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Втрати від зменшення корисності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gridSpan w:val="2"/>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Інші зміни за </w:t>
            </w:r>
            <w:proofErr w:type="gramStart"/>
            <w:r w:rsidRPr="00243182">
              <w:rPr>
                <w:rFonts w:ascii="Times New Roman" w:eastAsia="Times New Roman" w:hAnsi="Times New Roman" w:cs="Times New Roman"/>
                <w:b/>
                <w:bCs/>
                <w:color w:val="333333"/>
                <w:sz w:val="12"/>
                <w:szCs w:val="12"/>
                <w:highlight w:val="yellow"/>
                <w:lang w:eastAsia="ru-RU"/>
              </w:rPr>
              <w:t>р</w:t>
            </w:r>
            <w:proofErr w:type="gramEnd"/>
            <w:r w:rsidRPr="00243182">
              <w:rPr>
                <w:rFonts w:ascii="Times New Roman" w:eastAsia="Times New Roman" w:hAnsi="Times New Roman" w:cs="Times New Roman"/>
                <w:b/>
                <w:bCs/>
                <w:color w:val="333333"/>
                <w:sz w:val="12"/>
                <w:szCs w:val="12"/>
                <w:highlight w:val="yellow"/>
                <w:lang w:eastAsia="ru-RU"/>
              </w:rPr>
              <w:t>ік</w:t>
            </w:r>
          </w:p>
        </w:tc>
        <w:tc>
          <w:tcPr>
            <w:tcW w:w="0" w:type="auto"/>
            <w:gridSpan w:val="2"/>
            <w:vMerge w:val="restart"/>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 xml:space="preserve">Залишок </w:t>
            </w:r>
            <w:proofErr w:type="gramStart"/>
            <w:r w:rsidRPr="00243182">
              <w:rPr>
                <w:rFonts w:ascii="Times New Roman" w:eastAsia="Times New Roman" w:hAnsi="Times New Roman" w:cs="Times New Roman"/>
                <w:b/>
                <w:bCs/>
                <w:color w:val="333333"/>
                <w:sz w:val="12"/>
                <w:szCs w:val="12"/>
                <w:highlight w:val="yellow"/>
                <w:lang w:eastAsia="ru-RU"/>
              </w:rPr>
              <w:t>на</w:t>
            </w:r>
            <w:proofErr w:type="gramEnd"/>
            <w:r w:rsidRPr="00243182">
              <w:rPr>
                <w:rFonts w:ascii="Times New Roman" w:eastAsia="Times New Roman" w:hAnsi="Times New Roman" w:cs="Times New Roman"/>
                <w:b/>
                <w:bCs/>
                <w:color w:val="333333"/>
                <w:sz w:val="12"/>
                <w:szCs w:val="12"/>
                <w:highlight w:val="yellow"/>
                <w:lang w:eastAsia="ru-RU"/>
              </w:rPr>
              <w:t xml:space="preserve"> кінець року</w:t>
            </w:r>
          </w:p>
        </w:tc>
        <w:tc>
          <w:tcPr>
            <w:tcW w:w="0" w:type="auto"/>
            <w:gridSpan w:val="4"/>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proofErr w:type="gramStart"/>
            <w:r w:rsidRPr="00243182">
              <w:rPr>
                <w:rFonts w:ascii="Times New Roman" w:eastAsia="Times New Roman" w:hAnsi="Times New Roman" w:cs="Times New Roman"/>
                <w:b/>
                <w:bCs/>
                <w:color w:val="333333"/>
                <w:sz w:val="12"/>
                <w:szCs w:val="12"/>
                <w:highlight w:val="yellow"/>
                <w:lang w:eastAsia="ru-RU"/>
              </w:rPr>
              <w:t>у</w:t>
            </w:r>
            <w:proofErr w:type="gramEnd"/>
            <w:r w:rsidRPr="00243182">
              <w:rPr>
                <w:rFonts w:ascii="Times New Roman" w:eastAsia="Times New Roman" w:hAnsi="Times New Roman" w:cs="Times New Roman"/>
                <w:b/>
                <w:bCs/>
                <w:color w:val="333333"/>
                <w:sz w:val="12"/>
                <w:szCs w:val="12"/>
                <w:highlight w:val="yellow"/>
                <w:lang w:eastAsia="ru-RU"/>
              </w:rPr>
              <w:t xml:space="preserve"> тому числі</w:t>
            </w:r>
          </w:p>
        </w:tc>
      </w:tr>
      <w:tr w:rsidR="000213EF" w:rsidRPr="00243182" w:rsidTr="000213EF">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gridSpan w:val="2"/>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gridSpan w:val="2"/>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gridSpan w:val="2"/>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gridSpan w:val="2"/>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gridSpan w:val="2"/>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gridSpan w:val="2"/>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одержані за фінансовою орендою</w:t>
            </w:r>
          </w:p>
        </w:tc>
        <w:tc>
          <w:tcPr>
            <w:tcW w:w="0" w:type="auto"/>
            <w:gridSpan w:val="2"/>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передані в оперативну оренду</w:t>
            </w:r>
          </w:p>
        </w:tc>
      </w:tr>
      <w:tr w:rsidR="000213EF" w:rsidRPr="00243182" w:rsidTr="000213EF">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первісна (пероцінена) вартість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знос</w:t>
            </w: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первісної (переоціненої вартості)</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зносу</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первісна (пероцінена) вартість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знос</w:t>
            </w: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vMerge/>
            <w:vAlign w:val="center"/>
            <w:hideMark/>
          </w:tcPr>
          <w:p w:rsidR="000213EF" w:rsidRPr="00243182" w:rsidRDefault="000213EF" w:rsidP="000213EF">
            <w:pPr>
              <w:spacing w:after="0" w:line="240" w:lineRule="auto"/>
              <w:rPr>
                <w:rFonts w:ascii="Times New Roman" w:eastAsia="Times New Roman" w:hAnsi="Times New Roman" w:cs="Times New Roman"/>
                <w:b/>
                <w:bCs/>
                <w:color w:val="333333"/>
                <w:sz w:val="12"/>
                <w:szCs w:val="12"/>
                <w:highlight w:val="yellow"/>
                <w:lang w:eastAsia="ru-RU"/>
              </w:rPr>
            </w:pP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первісної (переоціненої вартості)</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зносу</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первісна (пероцінена) вартість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знос</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первісна (пероцінена) вартість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знос</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первісна (пероцінена) вартість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знос</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3</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4</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5</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6</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9</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13</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14</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15</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16</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b/>
                <w:bCs/>
                <w:color w:val="333333"/>
                <w:sz w:val="12"/>
                <w:szCs w:val="12"/>
                <w:highlight w:val="yellow"/>
                <w:lang w:eastAsia="ru-RU"/>
              </w:rPr>
            </w:pPr>
            <w:r w:rsidRPr="00243182">
              <w:rPr>
                <w:rFonts w:ascii="Times New Roman" w:eastAsia="Times New Roman" w:hAnsi="Times New Roman" w:cs="Times New Roman"/>
                <w:b/>
                <w:bCs/>
                <w:color w:val="333333"/>
                <w:sz w:val="12"/>
                <w:szCs w:val="12"/>
                <w:highlight w:val="yellow"/>
                <w:lang w:eastAsia="ru-RU"/>
              </w:rPr>
              <w:t>19</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Земельні ділянки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100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lastRenderedPageBreak/>
              <w:t>Інвестиційна нерухомість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105</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Капітальні витрати на поліпшення земель</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110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Будинки, споруди та передавальні пристрої</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120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1477271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661241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32888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612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330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65678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1509547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726589</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38818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29419</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Машини та обладнання</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130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1390470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1097119</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22777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7420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6610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68963</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1405827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1159472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50855</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37615</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Транспортні засоби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140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24067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8201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13862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639</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416</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3983</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37290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11768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5594</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1895</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Інструменти, прилади, інвентар (меблі)</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150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5685</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2736</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487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151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117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1127</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6021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3746</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438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328</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Тварини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160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Багаторічні насадження</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170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Інші основні засоби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180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proofErr w:type="gramStart"/>
            <w:r w:rsidRPr="00243182">
              <w:rPr>
                <w:rFonts w:ascii="Times New Roman" w:eastAsia="Times New Roman" w:hAnsi="Times New Roman" w:cs="Times New Roman"/>
                <w:color w:val="333333"/>
                <w:sz w:val="12"/>
                <w:szCs w:val="12"/>
                <w:highlight w:val="yellow"/>
                <w:lang w:eastAsia="ru-RU"/>
              </w:rPr>
              <w:t>Б</w:t>
            </w:r>
            <w:proofErr w:type="gramEnd"/>
            <w:r w:rsidRPr="00243182">
              <w:rPr>
                <w:rFonts w:ascii="Times New Roman" w:eastAsia="Times New Roman" w:hAnsi="Times New Roman" w:cs="Times New Roman"/>
                <w:color w:val="333333"/>
                <w:sz w:val="12"/>
                <w:szCs w:val="12"/>
                <w:highlight w:val="yellow"/>
                <w:lang w:eastAsia="ru-RU"/>
              </w:rPr>
              <w:t>ібліотечні фонди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190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64</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64</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64</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64</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Малоцінні необоротні матеріальні активи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200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5738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5738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921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398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398</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921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6261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6261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Тимчасові (нетитульні) споруди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210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Природні ресурси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220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Інвентарна тара</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230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Предмети прокату</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240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Інші необоротні матеріальні активи</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250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r>
      <w:tr w:rsidR="000213EF" w:rsidRPr="00243182" w:rsidTr="000213EF">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Разом</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260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2903295</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1775099</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70935</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9220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7871</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140672</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2965010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1907900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0</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95705</w:t>
            </w:r>
          </w:p>
        </w:tc>
        <w:tc>
          <w:tcPr>
            <w:tcW w:w="0" w:type="auto"/>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12"/>
                <w:szCs w:val="12"/>
                <w:highlight w:val="yellow"/>
                <w:lang w:eastAsia="ru-RU"/>
              </w:rPr>
            </w:pPr>
            <w:r w:rsidRPr="00243182">
              <w:rPr>
                <w:rFonts w:ascii="Times New Roman" w:eastAsia="Times New Roman" w:hAnsi="Times New Roman" w:cs="Times New Roman"/>
                <w:color w:val="333333"/>
                <w:sz w:val="12"/>
                <w:szCs w:val="12"/>
                <w:highlight w:val="yellow"/>
                <w:lang w:eastAsia="ru-RU"/>
              </w:rPr>
              <w:t>69257</w:t>
            </w:r>
          </w:p>
        </w:tc>
      </w:tr>
    </w:tbl>
    <w:p w:rsidR="000213EF" w:rsidRPr="00243182" w:rsidRDefault="000213EF" w:rsidP="000213EF">
      <w:pPr>
        <w:spacing w:after="0" w:line="240" w:lineRule="auto"/>
        <w:rPr>
          <w:rFonts w:ascii="Times New Roman" w:eastAsia="Times New Roman" w:hAnsi="Times New Roman" w:cs="Times New Roman"/>
          <w:vanish/>
          <w:color w:val="333333"/>
          <w:sz w:val="20"/>
          <w:szCs w:val="20"/>
          <w:highlight w:val="yellow"/>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490"/>
        <w:gridCol w:w="784"/>
        <w:gridCol w:w="1280"/>
      </w:tblGrid>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proofErr w:type="gramStart"/>
            <w:r w:rsidRPr="00243182">
              <w:rPr>
                <w:rFonts w:ascii="Times New Roman" w:eastAsia="Times New Roman" w:hAnsi="Times New Roman" w:cs="Times New Roman"/>
                <w:color w:val="333333"/>
                <w:sz w:val="20"/>
                <w:szCs w:val="20"/>
                <w:highlight w:val="yellow"/>
                <w:lang w:eastAsia="ru-RU"/>
              </w:rPr>
              <w:t>З</w:t>
            </w:r>
            <w:proofErr w:type="gramEnd"/>
            <w:r w:rsidRPr="00243182">
              <w:rPr>
                <w:rFonts w:ascii="Times New Roman" w:eastAsia="Times New Roman" w:hAnsi="Times New Roman" w:cs="Times New Roman"/>
                <w:color w:val="333333"/>
                <w:sz w:val="20"/>
                <w:szCs w:val="20"/>
                <w:highlight w:val="yellow"/>
                <w:lang w:eastAsia="ru-RU"/>
              </w:rPr>
              <w:t xml:space="preserve"> рядка 260 графа 14 вартість основних засобів, щодо яких існують передбачені чинним законодавством обмеження права власності</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 xml:space="preserve">вартість оформлених </w:t>
            </w:r>
            <w:proofErr w:type="gramStart"/>
            <w:r w:rsidRPr="00243182">
              <w:rPr>
                <w:rFonts w:ascii="Times New Roman" w:eastAsia="Times New Roman" w:hAnsi="Times New Roman" w:cs="Times New Roman"/>
                <w:color w:val="333333"/>
                <w:sz w:val="20"/>
                <w:szCs w:val="20"/>
                <w:highlight w:val="yellow"/>
                <w:lang w:eastAsia="ru-RU"/>
              </w:rPr>
              <w:t>у</w:t>
            </w:r>
            <w:proofErr w:type="gramEnd"/>
            <w:r w:rsidRPr="00243182">
              <w:rPr>
                <w:rFonts w:ascii="Times New Roman" w:eastAsia="Times New Roman" w:hAnsi="Times New Roman" w:cs="Times New Roman"/>
                <w:color w:val="333333"/>
                <w:sz w:val="20"/>
                <w:szCs w:val="20"/>
                <w:highlight w:val="yellow"/>
                <w:lang w:eastAsia="ru-RU"/>
              </w:rPr>
              <w:t xml:space="preserve"> заставу основних засобів</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(262)</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lastRenderedPageBreak/>
              <w:t>залишкова вартість основних засобів, що тимчасово не використовуються (консервація, реконструкція тощо)</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(263)</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141</w:t>
            </w:r>
          </w:p>
        </w:tc>
      </w:tr>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первісна (переоцінена) вартість повністю амортизованих основних засобі</w:t>
            </w:r>
            <w:proofErr w:type="gramStart"/>
            <w:r w:rsidRPr="00243182">
              <w:rPr>
                <w:rFonts w:ascii="Times New Roman" w:eastAsia="Times New Roman" w:hAnsi="Times New Roman" w:cs="Times New Roman"/>
                <w:color w:val="333333"/>
                <w:sz w:val="20"/>
                <w:szCs w:val="20"/>
                <w:highlight w:val="yellow"/>
                <w:lang w:eastAsia="ru-RU"/>
              </w:rPr>
              <w:t>в</w:t>
            </w:r>
            <w:proofErr w:type="gramEnd"/>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(264)</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241918</w:t>
            </w:r>
          </w:p>
        </w:tc>
      </w:tr>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основні засоби орендованих цілісних майнових комплексі</w:t>
            </w:r>
            <w:proofErr w:type="gramStart"/>
            <w:r w:rsidRPr="00243182">
              <w:rPr>
                <w:rFonts w:ascii="Times New Roman" w:eastAsia="Times New Roman" w:hAnsi="Times New Roman" w:cs="Times New Roman"/>
                <w:color w:val="333333"/>
                <w:sz w:val="20"/>
                <w:szCs w:val="20"/>
                <w:highlight w:val="yellow"/>
                <w:lang w:eastAsia="ru-RU"/>
              </w:rPr>
              <w:t>в</w:t>
            </w:r>
            <w:proofErr w:type="gramEnd"/>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(264.1)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первісна (переоцінена) вартість повністю амортизованих основних засобі</w:t>
            </w:r>
            <w:proofErr w:type="gramStart"/>
            <w:r w:rsidRPr="00243182">
              <w:rPr>
                <w:rFonts w:ascii="Times New Roman" w:eastAsia="Times New Roman" w:hAnsi="Times New Roman" w:cs="Times New Roman"/>
                <w:color w:val="333333"/>
                <w:sz w:val="20"/>
                <w:szCs w:val="20"/>
                <w:highlight w:val="yellow"/>
                <w:lang w:eastAsia="ru-RU"/>
              </w:rPr>
              <w:t>в</w:t>
            </w:r>
            <w:proofErr w:type="gramEnd"/>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(265)</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залишкова вартість основних засобів, утрачених унаслідок надзвичайних подій</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(265.1)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proofErr w:type="gramStart"/>
            <w:r w:rsidRPr="00243182">
              <w:rPr>
                <w:rFonts w:ascii="Times New Roman" w:eastAsia="Times New Roman" w:hAnsi="Times New Roman" w:cs="Times New Roman"/>
                <w:color w:val="333333"/>
                <w:sz w:val="20"/>
                <w:szCs w:val="20"/>
                <w:highlight w:val="yellow"/>
                <w:lang w:eastAsia="ru-RU"/>
              </w:rPr>
              <w:t>З</w:t>
            </w:r>
            <w:proofErr w:type="gramEnd"/>
            <w:r w:rsidRPr="00243182">
              <w:rPr>
                <w:rFonts w:ascii="Times New Roman" w:eastAsia="Times New Roman" w:hAnsi="Times New Roman" w:cs="Times New Roman"/>
                <w:color w:val="333333"/>
                <w:sz w:val="20"/>
                <w:szCs w:val="20"/>
                <w:highlight w:val="yellow"/>
                <w:lang w:eastAsia="ru-RU"/>
              </w:rPr>
              <w:t xml:space="preserve"> рядка 260 графа 5 вартість основних засобів, придбаних за рахунок цільового фінансування</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(266)</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Вартість основних засобів, що взяті в операційну оренду</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(267)</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289</w:t>
            </w:r>
          </w:p>
        </w:tc>
      </w:tr>
      <w:tr w:rsidR="000213EF" w:rsidRPr="00243182"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proofErr w:type="gramStart"/>
            <w:r w:rsidRPr="00243182">
              <w:rPr>
                <w:rFonts w:ascii="Times New Roman" w:eastAsia="Times New Roman" w:hAnsi="Times New Roman" w:cs="Times New Roman"/>
                <w:color w:val="333333"/>
                <w:sz w:val="20"/>
                <w:szCs w:val="20"/>
                <w:highlight w:val="yellow"/>
                <w:lang w:eastAsia="ru-RU"/>
              </w:rPr>
              <w:t>З</w:t>
            </w:r>
            <w:proofErr w:type="gramEnd"/>
            <w:r w:rsidRPr="00243182">
              <w:rPr>
                <w:rFonts w:ascii="Times New Roman" w:eastAsia="Times New Roman" w:hAnsi="Times New Roman" w:cs="Times New Roman"/>
                <w:color w:val="333333"/>
                <w:sz w:val="20"/>
                <w:szCs w:val="20"/>
                <w:highlight w:val="yellow"/>
                <w:lang w:eastAsia="ru-RU"/>
              </w:rPr>
              <w:t xml:space="preserve"> рядка 260 графа 15 знос основних засобів, щодо яких існують обмеження права власності</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(268)</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Вартість інвестиційної нерухомості, оціненої за справедливою вартістю</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243182" w:rsidRDefault="000213EF" w:rsidP="000213EF">
            <w:pPr>
              <w:spacing w:after="0" w:line="240" w:lineRule="auto"/>
              <w:jc w:val="center"/>
              <w:rPr>
                <w:rFonts w:ascii="Times New Roman" w:eastAsia="Times New Roman" w:hAnsi="Times New Roman" w:cs="Times New Roman"/>
                <w:color w:val="333333"/>
                <w:sz w:val="20"/>
                <w:szCs w:val="20"/>
                <w:highlight w:val="yellow"/>
                <w:lang w:eastAsia="ru-RU"/>
              </w:rPr>
            </w:pPr>
            <w:r w:rsidRPr="00243182">
              <w:rPr>
                <w:rFonts w:ascii="Times New Roman" w:eastAsia="Times New Roman" w:hAnsi="Times New Roman" w:cs="Times New Roman"/>
                <w:color w:val="333333"/>
                <w:sz w:val="20"/>
                <w:szCs w:val="20"/>
                <w:highlight w:val="yellow"/>
                <w:lang w:eastAsia="ru-RU"/>
              </w:rPr>
              <w:t>(269)</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243182">
              <w:rPr>
                <w:rFonts w:ascii="Times New Roman" w:eastAsia="Times New Roman" w:hAnsi="Times New Roman" w:cs="Times New Roman"/>
                <w:color w:val="333333"/>
                <w:sz w:val="20"/>
                <w:szCs w:val="20"/>
                <w:highlight w:val="yellow"/>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III. Капітальні інвестиції</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777"/>
        <w:gridCol w:w="955"/>
        <w:gridCol w:w="1911"/>
        <w:gridCol w:w="1911"/>
      </w:tblGrid>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За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На</w:t>
            </w:r>
            <w:proofErr w:type="gramEnd"/>
            <w:r w:rsidRPr="000213EF">
              <w:rPr>
                <w:rFonts w:ascii="Times New Roman" w:eastAsia="Times New Roman" w:hAnsi="Times New Roman" w:cs="Times New Roman"/>
                <w:b/>
                <w:bCs/>
                <w:color w:val="333333"/>
                <w:sz w:val="20"/>
                <w:szCs w:val="20"/>
                <w:lang w:eastAsia="ru-RU"/>
              </w:rPr>
              <w:t xml:space="preserve"> кінець року</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Капітальне будівництво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63794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135812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Придбання (виготовлення) основних засобів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34748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15622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Придбання (виготовлення) інших необоротних матеріальних засобів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Придбання (створення) нематеріальних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658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Придбання (вирощування) довгострокових біологічних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3676</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Разом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100136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155111</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65"/>
        <w:gridCol w:w="634"/>
        <w:gridCol w:w="1355"/>
      </w:tblGrid>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Капітальні інвестиції в інвестиційну нерухомість</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(341)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Фінансові витрати, включені </w:t>
            </w:r>
            <w:proofErr w:type="gramStart"/>
            <w:r w:rsidRPr="000213EF">
              <w:rPr>
                <w:rFonts w:ascii="Times New Roman" w:eastAsia="Times New Roman" w:hAnsi="Times New Roman" w:cs="Times New Roman"/>
                <w:color w:val="333333"/>
                <w:sz w:val="20"/>
                <w:szCs w:val="20"/>
                <w:lang w:eastAsia="ru-RU"/>
              </w:rPr>
              <w:t>до</w:t>
            </w:r>
            <w:proofErr w:type="gramEnd"/>
            <w:r w:rsidRPr="000213EF">
              <w:rPr>
                <w:rFonts w:ascii="Times New Roman" w:eastAsia="Times New Roman" w:hAnsi="Times New Roman" w:cs="Times New Roman"/>
                <w:color w:val="333333"/>
                <w:sz w:val="20"/>
                <w:szCs w:val="20"/>
                <w:lang w:eastAsia="ru-RU"/>
              </w:rPr>
              <w:t xml:space="preserve"> капітальних інвестицій</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(342)</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IV. Фінансові інвестиції</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279"/>
        <w:gridCol w:w="736"/>
        <w:gridCol w:w="1846"/>
        <w:gridCol w:w="1846"/>
        <w:gridCol w:w="1847"/>
      </w:tblGrid>
      <w:tr w:rsidR="000213EF" w:rsidRPr="000213EF" w:rsidTr="000213EF">
        <w:tc>
          <w:tcPr>
            <w:tcW w:w="175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25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За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w:t>
            </w:r>
          </w:p>
        </w:tc>
        <w:tc>
          <w:tcPr>
            <w:tcW w:w="1000" w:type="pct"/>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На</w:t>
            </w:r>
            <w:proofErr w:type="gramEnd"/>
            <w:r w:rsidRPr="000213EF">
              <w:rPr>
                <w:rFonts w:ascii="Times New Roman" w:eastAsia="Times New Roman" w:hAnsi="Times New Roman" w:cs="Times New Roman"/>
                <w:b/>
                <w:bCs/>
                <w:color w:val="333333"/>
                <w:sz w:val="20"/>
                <w:szCs w:val="20"/>
                <w:lang w:eastAsia="ru-RU"/>
              </w:rPr>
              <w:t xml:space="preserve"> кінець року</w:t>
            </w:r>
          </w:p>
        </w:tc>
      </w:tr>
      <w:tr w:rsidR="000213EF" w:rsidRPr="000213EF"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довгострокові</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поточні</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А. Фінансові інвестиції за методом участі в капіталі в:</w:t>
            </w:r>
            <w:r w:rsidRPr="000213EF">
              <w:rPr>
                <w:rFonts w:ascii="Times New Roman" w:eastAsia="Times New Roman" w:hAnsi="Times New Roman" w:cs="Times New Roman"/>
                <w:color w:val="333333"/>
                <w:sz w:val="20"/>
                <w:szCs w:val="20"/>
                <w:lang w:eastAsia="ru-RU"/>
              </w:rPr>
              <w:br/>
              <w:t xml:space="preserve">асоційовані </w:t>
            </w: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ідприємства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дочірні </w:t>
            </w: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ідприємства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спільну діяльність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Б. Інші фінансові інвестиції в:</w:t>
            </w:r>
            <w:r w:rsidRPr="000213EF">
              <w:rPr>
                <w:rFonts w:ascii="Times New Roman" w:eastAsia="Times New Roman" w:hAnsi="Times New Roman" w:cs="Times New Roman"/>
                <w:color w:val="333333"/>
                <w:sz w:val="20"/>
                <w:szCs w:val="20"/>
                <w:lang w:eastAsia="ru-RU"/>
              </w:rPr>
              <w:br/>
              <w:t xml:space="preserve">частки і паї у статутному капіталі інших </w:t>
            </w: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ідприємств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713B52" w:rsidP="00713B52">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акції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713B52"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обл</w:t>
            </w:r>
            <w:proofErr w:type="gramEnd"/>
            <w:r w:rsidRPr="000213EF">
              <w:rPr>
                <w:rFonts w:ascii="Times New Roman" w:eastAsia="Times New Roman" w:hAnsi="Times New Roman" w:cs="Times New Roman"/>
                <w:color w:val="333333"/>
                <w:sz w:val="20"/>
                <w:szCs w:val="20"/>
                <w:lang w:eastAsia="ru-RU"/>
              </w:rPr>
              <w:t>ігації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Разом (розд.</w:t>
            </w:r>
            <w:proofErr w:type="gramEnd"/>
            <w:r w:rsidRPr="000213EF">
              <w:rPr>
                <w:rFonts w:ascii="Times New Roman" w:eastAsia="Times New Roman" w:hAnsi="Times New Roman" w:cs="Times New Roman"/>
                <w:color w:val="333333"/>
                <w:sz w:val="20"/>
                <w:szCs w:val="20"/>
                <w:lang w:eastAsia="ru-RU"/>
              </w:rPr>
              <w:t xml:space="preserve"> А + розд. Б)</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65"/>
        <w:gridCol w:w="634"/>
        <w:gridCol w:w="1355"/>
      </w:tblGrid>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З</w:t>
            </w:r>
            <w:proofErr w:type="gramEnd"/>
            <w:r w:rsidRPr="000213EF">
              <w:rPr>
                <w:rFonts w:ascii="Times New Roman" w:eastAsia="Times New Roman" w:hAnsi="Times New Roman" w:cs="Times New Roman"/>
                <w:color w:val="333333"/>
                <w:sz w:val="20"/>
                <w:szCs w:val="20"/>
                <w:lang w:eastAsia="ru-RU"/>
              </w:rPr>
              <w:t xml:space="preserve"> рядка 045 графа 4 Балансу Інші довгострокові фінансові інвестиції відображені: за собівартістю</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справедливою вартістю</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(422)</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713B52" w:rsidP="00713B52">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178</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амортизованою вартістю</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(423)</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З</w:t>
            </w:r>
            <w:proofErr w:type="gramEnd"/>
            <w:r w:rsidRPr="000213EF">
              <w:rPr>
                <w:rFonts w:ascii="Times New Roman" w:eastAsia="Times New Roman" w:hAnsi="Times New Roman" w:cs="Times New Roman"/>
                <w:color w:val="333333"/>
                <w:sz w:val="20"/>
                <w:szCs w:val="20"/>
                <w:lang w:eastAsia="ru-RU"/>
              </w:rPr>
              <w:t xml:space="preserve"> рядка 220 графа 4 Балансу Поточні фінансові інвестиції відображені: за собівартістю </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(424)</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 справедливою вартістю</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(425)</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713B52"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за амортизованою собівартістю</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(426)</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V. Доходи і витрати</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777"/>
        <w:gridCol w:w="955"/>
        <w:gridCol w:w="1911"/>
        <w:gridCol w:w="1911"/>
      </w:tblGrid>
      <w:tr w:rsidR="000213EF" w:rsidRPr="000213EF" w:rsidTr="000213EF">
        <w:tc>
          <w:tcPr>
            <w:tcW w:w="2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Доходи</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Витрати</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А. Інші операційні доходи і витрати</w:t>
            </w:r>
            <w:r w:rsidRPr="000213EF">
              <w:rPr>
                <w:rFonts w:ascii="Times New Roman" w:eastAsia="Times New Roman" w:hAnsi="Times New Roman" w:cs="Times New Roman"/>
                <w:color w:val="333333"/>
                <w:sz w:val="20"/>
                <w:szCs w:val="20"/>
                <w:lang w:eastAsia="ru-RU"/>
              </w:rPr>
              <w:br/>
              <w:t>Операційна оренда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Операційна курсова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ізниця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7864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5606</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Реалізація інших оборотних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Штрафи, пені, неустойки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Утримання об'єктів житлово-комунального </w:t>
            </w:r>
            <w:proofErr w:type="gramStart"/>
            <w:r w:rsidRPr="000213EF">
              <w:rPr>
                <w:rFonts w:ascii="Times New Roman" w:eastAsia="Times New Roman" w:hAnsi="Times New Roman" w:cs="Times New Roman"/>
                <w:color w:val="333333"/>
                <w:sz w:val="20"/>
                <w:szCs w:val="20"/>
                <w:lang w:eastAsia="ru-RU"/>
              </w:rPr>
              <w:t>соц</w:t>
            </w:r>
            <w:proofErr w:type="gramEnd"/>
            <w:r w:rsidRPr="000213EF">
              <w:rPr>
                <w:rFonts w:ascii="Times New Roman" w:eastAsia="Times New Roman" w:hAnsi="Times New Roman" w:cs="Times New Roman"/>
                <w:color w:val="333333"/>
                <w:sz w:val="20"/>
                <w:szCs w:val="20"/>
                <w:lang w:eastAsia="ru-RU"/>
              </w:rPr>
              <w:t>іально-культурного призначення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операційні доходи 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1080892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1152615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тому числі: </w:t>
            </w:r>
            <w:r w:rsidRPr="000213EF">
              <w:rPr>
                <w:rFonts w:ascii="Times New Roman" w:eastAsia="Times New Roman" w:hAnsi="Times New Roman" w:cs="Times New Roman"/>
                <w:color w:val="333333"/>
                <w:sz w:val="20"/>
                <w:szCs w:val="20"/>
                <w:lang w:eastAsia="ru-RU"/>
              </w:rPr>
              <w:br/>
              <w:t>відрахування до резерву сумнівних боргів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491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3137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непродуктивні витрати і втрати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492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Б. Доходи і втрати від участі в капіталі за інвестиціями в:</w:t>
            </w:r>
            <w:r w:rsidRPr="000213EF">
              <w:rPr>
                <w:rFonts w:ascii="Times New Roman" w:eastAsia="Times New Roman" w:hAnsi="Times New Roman" w:cs="Times New Roman"/>
                <w:color w:val="333333"/>
                <w:sz w:val="20"/>
                <w:szCs w:val="20"/>
                <w:lang w:eastAsia="ru-RU"/>
              </w:rPr>
              <w:br/>
              <w:t xml:space="preserve">асоційовані </w:t>
            </w: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ідприємства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дочірні </w:t>
            </w: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ідприємства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спільну діяльність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В. Інші фінансові доходи і витрати</w:t>
            </w:r>
            <w:r w:rsidRPr="000213EF">
              <w:rPr>
                <w:rFonts w:ascii="Times New Roman" w:eastAsia="Times New Roman" w:hAnsi="Times New Roman" w:cs="Times New Roman"/>
                <w:color w:val="333333"/>
                <w:sz w:val="20"/>
                <w:szCs w:val="20"/>
                <w:lang w:eastAsia="ru-RU"/>
              </w:rPr>
              <w:br/>
              <w:t>Дивіденди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Проценти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Фінансова оренда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фінансові доходи 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29584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b/>
                <w:bCs/>
                <w:color w:val="333333"/>
                <w:sz w:val="20"/>
                <w:szCs w:val="20"/>
                <w:lang w:eastAsia="ru-RU"/>
              </w:rPr>
              <w:t>Г. Інші доходи та витрати</w:t>
            </w:r>
            <w:r w:rsidRPr="000213EF">
              <w:rPr>
                <w:rFonts w:ascii="Times New Roman" w:eastAsia="Times New Roman" w:hAnsi="Times New Roman" w:cs="Times New Roman"/>
                <w:color w:val="333333"/>
                <w:sz w:val="20"/>
                <w:szCs w:val="20"/>
                <w:lang w:eastAsia="ru-RU"/>
              </w:rPr>
              <w:br/>
              <w:t>Реалізація фінансових інвестицій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1506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513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Доходи від об'єднання </w:t>
            </w:r>
            <w:proofErr w:type="gramStart"/>
            <w:r w:rsidRPr="000213EF">
              <w:rPr>
                <w:rFonts w:ascii="Times New Roman" w:eastAsia="Times New Roman" w:hAnsi="Times New Roman" w:cs="Times New Roman"/>
                <w:color w:val="333333"/>
                <w:sz w:val="20"/>
                <w:szCs w:val="20"/>
                <w:lang w:eastAsia="ru-RU"/>
              </w:rPr>
              <w:t>п</w:t>
            </w:r>
            <w:proofErr w:type="gramEnd"/>
            <w:r w:rsidRPr="000213EF">
              <w:rPr>
                <w:rFonts w:ascii="Times New Roman" w:eastAsia="Times New Roman" w:hAnsi="Times New Roman" w:cs="Times New Roman"/>
                <w:color w:val="333333"/>
                <w:sz w:val="20"/>
                <w:szCs w:val="20"/>
                <w:lang w:eastAsia="ru-RU"/>
              </w:rPr>
              <w:t>ідприємств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Результат оцінки корисності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Неопераційна курсова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ізниця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304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Безоплатно одержані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522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Списання необоротних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854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доходи і витрати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65"/>
        <w:gridCol w:w="634"/>
        <w:gridCol w:w="1355"/>
      </w:tblGrid>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Товарообмінні (бартерні) операції з продукцією (товарами, роботами, послугами)</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(631)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Частка доходу від реалізації продукції (товарі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робіт, послуг) за товарообмінними (бартерними) контрактами з пов'язаними сторонами</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(632)</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0 %</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Фінансові витрати, включені до собівартості продукції основної діяльності</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(633)</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VI. Грошові кошти</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733"/>
        <w:gridCol w:w="955"/>
        <w:gridCol w:w="2866"/>
      </w:tblGrid>
      <w:tr w:rsidR="000213EF" w:rsidRPr="000213EF" w:rsidTr="000213EF">
        <w:tc>
          <w:tcPr>
            <w:tcW w:w="3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proofErr w:type="gramStart"/>
            <w:r w:rsidRPr="000213EF">
              <w:rPr>
                <w:rFonts w:ascii="Times New Roman" w:eastAsia="Times New Roman" w:hAnsi="Times New Roman" w:cs="Times New Roman"/>
                <w:b/>
                <w:bCs/>
                <w:color w:val="333333"/>
                <w:sz w:val="20"/>
                <w:szCs w:val="20"/>
                <w:lang w:eastAsia="ru-RU"/>
              </w:rPr>
              <w:t>На</w:t>
            </w:r>
            <w:proofErr w:type="gramEnd"/>
            <w:r w:rsidRPr="000213EF">
              <w:rPr>
                <w:rFonts w:ascii="Times New Roman" w:eastAsia="Times New Roman" w:hAnsi="Times New Roman" w:cs="Times New Roman"/>
                <w:b/>
                <w:bCs/>
                <w:color w:val="333333"/>
                <w:sz w:val="20"/>
                <w:szCs w:val="20"/>
                <w:lang w:eastAsia="ru-RU"/>
              </w:rPr>
              <w:t xml:space="preserve"> кінець року</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Каса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Поточний рахунок </w:t>
            </w: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банку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170149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Інші рахунки в банку (акредитиви, чекові книжки)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Грошові кошти в дорозі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Еквіваленти грошових кошті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Разом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170211</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65"/>
        <w:gridCol w:w="634"/>
        <w:gridCol w:w="1355"/>
      </w:tblGrid>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З</w:t>
            </w:r>
            <w:proofErr w:type="gramEnd"/>
            <w:r w:rsidRPr="000213EF">
              <w:rPr>
                <w:rFonts w:ascii="Times New Roman" w:eastAsia="Times New Roman" w:hAnsi="Times New Roman" w:cs="Times New Roman"/>
                <w:color w:val="333333"/>
                <w:sz w:val="20"/>
                <w:szCs w:val="20"/>
                <w:lang w:eastAsia="ru-RU"/>
              </w:rPr>
              <w:t xml:space="preserve"> рядка 070 графа 4 Балансу Грошові кошти, використання яких обмежено</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(691)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VII. Забезпечення і резерви</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23"/>
        <w:gridCol w:w="627"/>
        <w:gridCol w:w="851"/>
        <w:gridCol w:w="1036"/>
        <w:gridCol w:w="1174"/>
        <w:gridCol w:w="1150"/>
        <w:gridCol w:w="1130"/>
        <w:gridCol w:w="1312"/>
        <w:gridCol w:w="851"/>
      </w:tblGrid>
      <w:tr w:rsidR="000213EF" w:rsidRPr="000213EF" w:rsidTr="000213EF">
        <w:tc>
          <w:tcPr>
            <w:tcW w:w="125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Види забезпечень і резерві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Залишок на початок року</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Збільшення за звітний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Використано у звітному році</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Сторновано використану суму у звітному році</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Сума очікуваного відшкодування витрат іншою стороною, що врахована при оцінці забезпечення</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Залишок </w:t>
            </w:r>
            <w:proofErr w:type="gramStart"/>
            <w:r w:rsidRPr="000213EF">
              <w:rPr>
                <w:rFonts w:ascii="Times New Roman" w:eastAsia="Times New Roman" w:hAnsi="Times New Roman" w:cs="Times New Roman"/>
                <w:b/>
                <w:bCs/>
                <w:color w:val="333333"/>
                <w:sz w:val="20"/>
                <w:szCs w:val="20"/>
                <w:lang w:eastAsia="ru-RU"/>
              </w:rPr>
              <w:t>на</w:t>
            </w:r>
            <w:proofErr w:type="gramEnd"/>
            <w:r w:rsidRPr="000213EF">
              <w:rPr>
                <w:rFonts w:ascii="Times New Roman" w:eastAsia="Times New Roman" w:hAnsi="Times New Roman" w:cs="Times New Roman"/>
                <w:b/>
                <w:bCs/>
                <w:color w:val="333333"/>
                <w:sz w:val="20"/>
                <w:szCs w:val="20"/>
                <w:lang w:eastAsia="ru-RU"/>
              </w:rPr>
              <w:t xml:space="preserve"> кінець року</w:t>
            </w:r>
          </w:p>
        </w:tc>
      </w:tr>
      <w:tr w:rsidR="000213EF" w:rsidRPr="000213EF"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нараховано (створено)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додаткові відрахування</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Забезпечення на виплату відпусток працівникам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11271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32720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29709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14282</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Забезпечення наступних витрат на додаткове пенсійне забезпечення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178893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43064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21117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200840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Забезпечення наступних витрат на виконання гарантійних зобов’язань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Забезпечення наступних витрат на реструктуризацію</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Забезпечення наступних витрат на виконання зобов’язань </w:t>
            </w:r>
            <w:r w:rsidRPr="000213EF">
              <w:rPr>
                <w:rFonts w:ascii="Times New Roman" w:eastAsia="Times New Roman" w:hAnsi="Times New Roman" w:cs="Times New Roman"/>
                <w:color w:val="333333"/>
                <w:sz w:val="20"/>
                <w:szCs w:val="20"/>
                <w:lang w:eastAsia="ru-RU"/>
              </w:rPr>
              <w:lastRenderedPageBreak/>
              <w:t>щодо обтяжливих контракті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750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16956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20819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37775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Резерв сумнівних боргі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775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2241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3137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1924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3171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Разом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209361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99740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52750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283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256068</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VIII. Запаси</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279"/>
        <w:gridCol w:w="736"/>
        <w:gridCol w:w="1846"/>
        <w:gridCol w:w="1846"/>
        <w:gridCol w:w="1847"/>
      </w:tblGrid>
      <w:tr w:rsidR="000213EF" w:rsidRPr="000213EF" w:rsidTr="000213EF">
        <w:tc>
          <w:tcPr>
            <w:tcW w:w="175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25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Балансова вартість </w:t>
            </w:r>
            <w:proofErr w:type="gramStart"/>
            <w:r w:rsidRPr="000213EF">
              <w:rPr>
                <w:rFonts w:ascii="Times New Roman" w:eastAsia="Times New Roman" w:hAnsi="Times New Roman" w:cs="Times New Roman"/>
                <w:b/>
                <w:bCs/>
                <w:color w:val="333333"/>
                <w:sz w:val="20"/>
                <w:szCs w:val="20"/>
                <w:lang w:eastAsia="ru-RU"/>
              </w:rPr>
              <w:t>на</w:t>
            </w:r>
            <w:proofErr w:type="gramEnd"/>
            <w:r w:rsidRPr="000213EF">
              <w:rPr>
                <w:rFonts w:ascii="Times New Roman" w:eastAsia="Times New Roman" w:hAnsi="Times New Roman" w:cs="Times New Roman"/>
                <w:b/>
                <w:bCs/>
                <w:color w:val="333333"/>
                <w:sz w:val="20"/>
                <w:szCs w:val="20"/>
                <w:lang w:eastAsia="ru-RU"/>
              </w:rPr>
              <w:t xml:space="preserve"> кінець року</w:t>
            </w:r>
          </w:p>
        </w:tc>
        <w:tc>
          <w:tcPr>
            <w:tcW w:w="1000" w:type="pct"/>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Переоцінка за </w:t>
            </w:r>
            <w:proofErr w:type="gramStart"/>
            <w:r w:rsidRPr="000213EF">
              <w:rPr>
                <w:rFonts w:ascii="Times New Roman" w:eastAsia="Times New Roman" w:hAnsi="Times New Roman" w:cs="Times New Roman"/>
                <w:b/>
                <w:bCs/>
                <w:color w:val="333333"/>
                <w:sz w:val="20"/>
                <w:szCs w:val="20"/>
                <w:lang w:eastAsia="ru-RU"/>
              </w:rPr>
              <w:t>р</w:t>
            </w:r>
            <w:proofErr w:type="gramEnd"/>
            <w:r w:rsidRPr="000213EF">
              <w:rPr>
                <w:rFonts w:ascii="Times New Roman" w:eastAsia="Times New Roman" w:hAnsi="Times New Roman" w:cs="Times New Roman"/>
                <w:b/>
                <w:bCs/>
                <w:color w:val="333333"/>
                <w:sz w:val="20"/>
                <w:szCs w:val="20"/>
                <w:lang w:eastAsia="ru-RU"/>
              </w:rPr>
              <w:t>ік</w:t>
            </w:r>
          </w:p>
        </w:tc>
      </w:tr>
      <w:tr w:rsidR="000213EF" w:rsidRPr="000213EF"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збільшення чистої вартості реалізації</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уцінка</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Сировина і матеріали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17305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221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456</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Купівельні напівфабрикати та комплектуючі вироби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Паливо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Тара і тарні </w:t>
            </w:r>
            <w:proofErr w:type="gramStart"/>
            <w:r w:rsidRPr="000213EF">
              <w:rPr>
                <w:rFonts w:ascii="Times New Roman" w:eastAsia="Times New Roman" w:hAnsi="Times New Roman" w:cs="Times New Roman"/>
                <w:color w:val="333333"/>
                <w:sz w:val="20"/>
                <w:szCs w:val="20"/>
                <w:lang w:eastAsia="ru-RU"/>
              </w:rPr>
              <w:t>матер</w:t>
            </w:r>
            <w:proofErr w:type="gramEnd"/>
            <w:r w:rsidRPr="000213EF">
              <w:rPr>
                <w:rFonts w:ascii="Times New Roman" w:eastAsia="Times New Roman" w:hAnsi="Times New Roman" w:cs="Times New Roman"/>
                <w:color w:val="333333"/>
                <w:sz w:val="20"/>
                <w:szCs w:val="20"/>
                <w:lang w:eastAsia="ru-RU"/>
              </w:rPr>
              <w:t>іали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Будівельні </w:t>
            </w:r>
            <w:proofErr w:type="gramStart"/>
            <w:r w:rsidRPr="000213EF">
              <w:rPr>
                <w:rFonts w:ascii="Times New Roman" w:eastAsia="Times New Roman" w:hAnsi="Times New Roman" w:cs="Times New Roman"/>
                <w:color w:val="333333"/>
                <w:sz w:val="20"/>
                <w:szCs w:val="20"/>
                <w:lang w:eastAsia="ru-RU"/>
              </w:rPr>
              <w:t>матер</w:t>
            </w:r>
            <w:proofErr w:type="gramEnd"/>
            <w:r w:rsidRPr="000213EF">
              <w:rPr>
                <w:rFonts w:ascii="Times New Roman" w:eastAsia="Times New Roman" w:hAnsi="Times New Roman" w:cs="Times New Roman"/>
                <w:color w:val="333333"/>
                <w:sz w:val="20"/>
                <w:szCs w:val="20"/>
                <w:lang w:eastAsia="ru-RU"/>
              </w:rPr>
              <w:t xml:space="preserve">іали </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855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39</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Запасні частини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6855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Матеріали сільськогосподарського призначення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Поточні біологічні активи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Малоцінні та швидкозношувані предмети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3649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Незавершене виробництво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890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959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Готова продукція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22302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Товари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Разом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52758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444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642</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65"/>
        <w:gridCol w:w="634"/>
        <w:gridCol w:w="1355"/>
      </w:tblGrid>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З</w:t>
            </w:r>
            <w:proofErr w:type="gramEnd"/>
            <w:r w:rsidRPr="000213EF">
              <w:rPr>
                <w:rFonts w:ascii="Times New Roman" w:eastAsia="Times New Roman" w:hAnsi="Times New Roman" w:cs="Times New Roman"/>
                <w:color w:val="333333"/>
                <w:sz w:val="20"/>
                <w:szCs w:val="20"/>
                <w:lang w:eastAsia="ru-RU"/>
              </w:rPr>
              <w:t xml:space="preserve"> рядка 920 графа 3 Балансова вартість запасів: відображених за чистою вартістю реалізації</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(921)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переданих у переробку</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(922)</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1119</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оформлених в заставу</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(923)</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переданих на комісію</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(924)</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Активи на відповідальному зберіганні (позабалансовий рахунок 02)</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(925)</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Балансу запаси, призначені </w:t>
            </w:r>
            <w:proofErr w:type="gramStart"/>
            <w:r w:rsidRPr="000213EF">
              <w:rPr>
                <w:rFonts w:ascii="Times New Roman" w:eastAsia="Times New Roman" w:hAnsi="Times New Roman" w:cs="Times New Roman"/>
                <w:color w:val="333333"/>
                <w:sz w:val="20"/>
                <w:szCs w:val="20"/>
                <w:lang w:eastAsia="ru-RU"/>
              </w:rPr>
              <w:t>для</w:t>
            </w:r>
            <w:proofErr w:type="gramEnd"/>
            <w:r w:rsidRPr="000213EF">
              <w:rPr>
                <w:rFonts w:ascii="Times New Roman" w:eastAsia="Times New Roman" w:hAnsi="Times New Roman" w:cs="Times New Roman"/>
                <w:color w:val="333333"/>
                <w:sz w:val="20"/>
                <w:szCs w:val="20"/>
                <w:lang w:eastAsia="ru-RU"/>
              </w:rPr>
              <w:t xml:space="preserve"> продажу</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(926)</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IX. Дебіторська заборгованість</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292"/>
        <w:gridCol w:w="736"/>
        <w:gridCol w:w="1381"/>
        <w:gridCol w:w="1381"/>
        <w:gridCol w:w="1382"/>
        <w:gridCol w:w="1382"/>
      </w:tblGrid>
      <w:tr w:rsidR="000213EF" w:rsidRPr="000213EF" w:rsidTr="000213EF">
        <w:tc>
          <w:tcPr>
            <w:tcW w:w="175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25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75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 xml:space="preserve">Всього </w:t>
            </w:r>
            <w:proofErr w:type="gramStart"/>
            <w:r w:rsidRPr="000213EF">
              <w:rPr>
                <w:rFonts w:ascii="Times New Roman" w:eastAsia="Times New Roman" w:hAnsi="Times New Roman" w:cs="Times New Roman"/>
                <w:b/>
                <w:bCs/>
                <w:color w:val="333333"/>
                <w:sz w:val="20"/>
                <w:szCs w:val="20"/>
                <w:lang w:eastAsia="ru-RU"/>
              </w:rPr>
              <w:t>на</w:t>
            </w:r>
            <w:proofErr w:type="gramEnd"/>
            <w:r w:rsidRPr="000213EF">
              <w:rPr>
                <w:rFonts w:ascii="Times New Roman" w:eastAsia="Times New Roman" w:hAnsi="Times New Roman" w:cs="Times New Roman"/>
                <w:b/>
                <w:bCs/>
                <w:color w:val="333333"/>
                <w:sz w:val="20"/>
                <w:szCs w:val="20"/>
                <w:lang w:eastAsia="ru-RU"/>
              </w:rPr>
              <w:t xml:space="preserve"> кінець року</w:t>
            </w:r>
          </w:p>
        </w:tc>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у т.ч. за строками не погашення</w:t>
            </w:r>
          </w:p>
        </w:tc>
      </w:tr>
      <w:tr w:rsidR="000213EF" w:rsidRPr="000213EF"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0213EF"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до 3 місяці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від 3 до 6 місяці</w:t>
            </w:r>
            <w:proofErr w:type="gramStart"/>
            <w:r w:rsidRPr="000213EF">
              <w:rPr>
                <w:rFonts w:ascii="Times New Roman" w:eastAsia="Times New Roman" w:hAnsi="Times New Roman" w:cs="Times New Roman"/>
                <w:b/>
                <w:bCs/>
                <w:color w:val="333333"/>
                <w:sz w:val="20"/>
                <w:szCs w:val="20"/>
                <w:lang w:eastAsia="ru-RU"/>
              </w:rPr>
              <w:t>в</w:t>
            </w:r>
            <w:proofErr w:type="gramEnd"/>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від 6 до 12 місяці</w:t>
            </w:r>
            <w:proofErr w:type="gramStart"/>
            <w:r w:rsidRPr="000213EF">
              <w:rPr>
                <w:rFonts w:ascii="Times New Roman" w:eastAsia="Times New Roman" w:hAnsi="Times New Roman" w:cs="Times New Roman"/>
                <w:b/>
                <w:bCs/>
                <w:color w:val="333333"/>
                <w:sz w:val="20"/>
                <w:szCs w:val="20"/>
                <w:lang w:eastAsia="ru-RU"/>
              </w:rPr>
              <w:t>в</w:t>
            </w:r>
            <w:proofErr w:type="gramEnd"/>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6</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Дебіторська заборгованість за товари, роботи, послуги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643398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643288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Інша поточна дебіторська заборгованість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483944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476023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5237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2684</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65"/>
        <w:gridCol w:w="634"/>
        <w:gridCol w:w="1355"/>
      </w:tblGrid>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Списано у звітному році безнадійної дебіторської заборгованості</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(951)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Із рядків 930 і 950 графа 3 заборгованість з пов’язаними сторонами</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(952)</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1120550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 Нестачі і втрати від псування цінностей</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688"/>
        <w:gridCol w:w="955"/>
        <w:gridCol w:w="1911"/>
      </w:tblGrid>
      <w:tr w:rsidR="000213EF" w:rsidRPr="000213EF" w:rsidTr="000213EF">
        <w:tc>
          <w:tcPr>
            <w:tcW w:w="3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Сума</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Виявлено (списано) за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ік нестач і втрат</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17</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Визнано заборгованістю винних </w:t>
            </w:r>
            <w:proofErr w:type="gramStart"/>
            <w:r w:rsidRPr="000213EF">
              <w:rPr>
                <w:rFonts w:ascii="Times New Roman" w:eastAsia="Times New Roman" w:hAnsi="Times New Roman" w:cs="Times New Roman"/>
                <w:color w:val="333333"/>
                <w:sz w:val="20"/>
                <w:szCs w:val="20"/>
                <w:lang w:eastAsia="ru-RU"/>
              </w:rPr>
              <w:t>осіб</w:t>
            </w:r>
            <w:proofErr w:type="gramEnd"/>
            <w:r w:rsidRPr="000213EF">
              <w:rPr>
                <w:rFonts w:ascii="Times New Roman" w:eastAsia="Times New Roman" w:hAnsi="Times New Roman" w:cs="Times New Roman"/>
                <w:color w:val="333333"/>
                <w:sz w:val="20"/>
                <w:szCs w:val="20"/>
                <w:lang w:eastAsia="ru-RU"/>
              </w:rPr>
              <w:t xml:space="preserve"> у звітному році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970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Сума нестач і втрат, остаточне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ішення щодо винуватців за якими на кінець року не прийнято (позабалансовий рахунок 072)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980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197</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XI. Будівельні контракти</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688"/>
        <w:gridCol w:w="955"/>
        <w:gridCol w:w="1911"/>
      </w:tblGrid>
      <w:tr w:rsidR="000213EF" w:rsidRPr="000213EF" w:rsidTr="000213EF">
        <w:tc>
          <w:tcPr>
            <w:tcW w:w="3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Сума</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Дохід за будівельними контрактами за звітний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ік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3"/>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Заборгованість </w:t>
            </w:r>
            <w:proofErr w:type="gramStart"/>
            <w:r w:rsidRPr="000213EF">
              <w:rPr>
                <w:rFonts w:ascii="Times New Roman" w:eastAsia="Times New Roman" w:hAnsi="Times New Roman" w:cs="Times New Roman"/>
                <w:color w:val="333333"/>
                <w:sz w:val="20"/>
                <w:szCs w:val="20"/>
                <w:lang w:eastAsia="ru-RU"/>
              </w:rPr>
              <w:t>на</w:t>
            </w:r>
            <w:proofErr w:type="gramEnd"/>
            <w:r w:rsidRPr="000213EF">
              <w:rPr>
                <w:rFonts w:ascii="Times New Roman" w:eastAsia="Times New Roman" w:hAnsi="Times New Roman" w:cs="Times New Roman"/>
                <w:color w:val="333333"/>
                <w:sz w:val="20"/>
                <w:szCs w:val="20"/>
                <w:lang w:eastAsia="ru-RU"/>
              </w:rPr>
              <w:t xml:space="preserve"> кінець звітного року:</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валова замовників</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валова замовникам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 авансів отриманих</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Сума затриманих кошті</w:t>
            </w: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на кінець року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Вартість виконаних субпідрядниками робіт за незавершеними будівельними контрактами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1160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XII. Податок на прибуток</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688"/>
        <w:gridCol w:w="955"/>
        <w:gridCol w:w="1911"/>
      </w:tblGrid>
      <w:tr w:rsidR="000213EF" w:rsidRPr="000213EF" w:rsidTr="000213EF">
        <w:tc>
          <w:tcPr>
            <w:tcW w:w="3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Сума</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Поточний податок на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235831</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Відстрочені податкові активи:</w:t>
            </w:r>
          </w:p>
        </w:tc>
        <w:tc>
          <w:tcPr>
            <w:tcW w:w="0" w:type="auto"/>
            <w:vAlign w:val="center"/>
            <w:hideMark/>
          </w:tcPr>
          <w:p w:rsidR="000213EF" w:rsidRPr="000213EF" w:rsidRDefault="000213EF" w:rsidP="000213EF">
            <w:pPr>
              <w:spacing w:after="0" w:line="240" w:lineRule="auto"/>
              <w:rPr>
                <w:rFonts w:ascii="Times New Roman" w:eastAsia="Times New Roman" w:hAnsi="Times New Roman" w:cs="Times New Roman"/>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на початок звітного року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23298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lastRenderedPageBreak/>
              <w:t xml:space="preserve">- </w:t>
            </w:r>
            <w:proofErr w:type="gramStart"/>
            <w:r w:rsidRPr="000213EF">
              <w:rPr>
                <w:rFonts w:ascii="Times New Roman" w:eastAsia="Times New Roman" w:hAnsi="Times New Roman" w:cs="Times New Roman"/>
                <w:color w:val="333333"/>
                <w:sz w:val="20"/>
                <w:szCs w:val="20"/>
                <w:lang w:eastAsia="ru-RU"/>
              </w:rPr>
              <w:t>на</w:t>
            </w:r>
            <w:proofErr w:type="gramEnd"/>
            <w:r w:rsidRPr="000213EF">
              <w:rPr>
                <w:rFonts w:ascii="Times New Roman" w:eastAsia="Times New Roman" w:hAnsi="Times New Roman" w:cs="Times New Roman"/>
                <w:color w:val="333333"/>
                <w:sz w:val="20"/>
                <w:szCs w:val="20"/>
                <w:lang w:eastAsia="ru-RU"/>
              </w:rPr>
              <w:t xml:space="preserve"> кінець звітного року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1225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41591</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Відстрочені податкові зобов’язання:</w:t>
            </w:r>
          </w:p>
        </w:tc>
        <w:tc>
          <w:tcPr>
            <w:tcW w:w="0" w:type="auto"/>
            <w:vAlign w:val="center"/>
            <w:hideMark/>
          </w:tcPr>
          <w:p w:rsidR="000213EF" w:rsidRPr="000213EF" w:rsidRDefault="000213EF" w:rsidP="000213EF">
            <w:pPr>
              <w:spacing w:after="0" w:line="240" w:lineRule="auto"/>
              <w:rPr>
                <w:rFonts w:ascii="Times New Roman" w:eastAsia="Times New Roman" w:hAnsi="Times New Roman" w:cs="Times New Roman"/>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на початок звітного року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 </w:t>
            </w:r>
            <w:proofErr w:type="gramStart"/>
            <w:r w:rsidRPr="000213EF">
              <w:rPr>
                <w:rFonts w:ascii="Times New Roman" w:eastAsia="Times New Roman" w:hAnsi="Times New Roman" w:cs="Times New Roman"/>
                <w:color w:val="333333"/>
                <w:sz w:val="20"/>
                <w:szCs w:val="20"/>
                <w:lang w:eastAsia="ru-RU"/>
              </w:rPr>
              <w:t>на</w:t>
            </w:r>
            <w:proofErr w:type="gramEnd"/>
            <w:r w:rsidRPr="000213EF">
              <w:rPr>
                <w:rFonts w:ascii="Times New Roman" w:eastAsia="Times New Roman" w:hAnsi="Times New Roman" w:cs="Times New Roman"/>
                <w:color w:val="333333"/>
                <w:sz w:val="20"/>
                <w:szCs w:val="20"/>
                <w:lang w:eastAsia="ru-RU"/>
              </w:rPr>
              <w:t xml:space="preserve"> кінець звітного року</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1235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Включено до Звіту про фінансові результати - усього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217538</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тому числі:</w:t>
            </w:r>
          </w:p>
        </w:tc>
        <w:tc>
          <w:tcPr>
            <w:tcW w:w="0" w:type="auto"/>
            <w:vAlign w:val="center"/>
            <w:hideMark/>
          </w:tcPr>
          <w:p w:rsidR="000213EF" w:rsidRPr="000213EF" w:rsidRDefault="000213EF" w:rsidP="000213EF">
            <w:pPr>
              <w:spacing w:after="0" w:line="240" w:lineRule="auto"/>
              <w:rPr>
                <w:rFonts w:ascii="Times New Roman" w:eastAsia="Times New Roman" w:hAnsi="Times New Roman" w:cs="Times New Roman"/>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поточний податок на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1241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235831</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зменшення (збільшення) відстрочених податкових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1242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-18293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збільшення (зменшення) відстрочених податкових зобов’язань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1243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Відображено </w:t>
            </w: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складі власного капіталу - усього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1250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у</w:t>
            </w:r>
            <w:proofErr w:type="gramEnd"/>
            <w:r w:rsidRPr="000213EF">
              <w:rPr>
                <w:rFonts w:ascii="Times New Roman" w:eastAsia="Times New Roman" w:hAnsi="Times New Roman" w:cs="Times New Roman"/>
                <w:color w:val="333333"/>
                <w:sz w:val="20"/>
                <w:szCs w:val="20"/>
                <w:lang w:eastAsia="ru-RU"/>
              </w:rPr>
              <w:t xml:space="preserve"> тому числі:</w:t>
            </w:r>
          </w:p>
        </w:tc>
        <w:tc>
          <w:tcPr>
            <w:tcW w:w="0" w:type="auto"/>
            <w:vAlign w:val="center"/>
            <w:hideMark/>
          </w:tcPr>
          <w:p w:rsidR="000213EF" w:rsidRPr="000213EF" w:rsidRDefault="000213EF" w:rsidP="000213EF">
            <w:pPr>
              <w:spacing w:after="0" w:line="240" w:lineRule="auto"/>
              <w:rPr>
                <w:rFonts w:ascii="Times New Roman" w:eastAsia="Times New Roman" w:hAnsi="Times New Roman" w:cs="Times New Roman"/>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поточний податок на прибуток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1251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зменшення (збільшення) відстрочених податкових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1252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збільшення (зменшення) відстрочених податкових зобов’язань</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1253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0" w:line="240" w:lineRule="auto"/>
        <w:rPr>
          <w:rFonts w:ascii="Times New Roman" w:eastAsia="Times New Roman" w:hAnsi="Times New Roman" w:cs="Times New Roman"/>
          <w:vanish/>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0213EF" w:rsidTr="000213EF">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XIII. Використання амортизаційних відрахувань</w:t>
            </w:r>
          </w:p>
        </w:tc>
      </w:tr>
    </w:tbl>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688"/>
        <w:gridCol w:w="955"/>
        <w:gridCol w:w="1911"/>
      </w:tblGrid>
      <w:tr w:rsidR="000213EF" w:rsidRPr="000213EF" w:rsidTr="000213EF">
        <w:tc>
          <w:tcPr>
            <w:tcW w:w="3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Найменування показника</w:t>
            </w:r>
          </w:p>
        </w:tc>
        <w:tc>
          <w:tcPr>
            <w:tcW w:w="5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Код рядка</w:t>
            </w:r>
          </w:p>
        </w:tc>
        <w:tc>
          <w:tcPr>
            <w:tcW w:w="1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Сума</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0213EF">
              <w:rPr>
                <w:rFonts w:ascii="Times New Roman" w:eastAsia="Times New Roman" w:hAnsi="Times New Roman" w:cs="Times New Roman"/>
                <w:b/>
                <w:bCs/>
                <w:color w:val="333333"/>
                <w:sz w:val="20"/>
                <w:szCs w:val="20"/>
                <w:lang w:eastAsia="ru-RU"/>
              </w:rPr>
              <w:t>3</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Нараховано за звітний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ік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140774</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xml:space="preserve">Використано за </w:t>
            </w:r>
            <w:proofErr w:type="gramStart"/>
            <w:r w:rsidRPr="000213EF">
              <w:rPr>
                <w:rFonts w:ascii="Times New Roman" w:eastAsia="Times New Roman" w:hAnsi="Times New Roman" w:cs="Times New Roman"/>
                <w:color w:val="333333"/>
                <w:sz w:val="20"/>
                <w:szCs w:val="20"/>
                <w:lang w:eastAsia="ru-RU"/>
              </w:rPr>
              <w:t>р</w:t>
            </w:r>
            <w:proofErr w:type="gramEnd"/>
            <w:r w:rsidRPr="000213EF">
              <w:rPr>
                <w:rFonts w:ascii="Times New Roman" w:eastAsia="Times New Roman" w:hAnsi="Times New Roman" w:cs="Times New Roman"/>
                <w:color w:val="333333"/>
                <w:sz w:val="20"/>
                <w:szCs w:val="20"/>
                <w:lang w:eastAsia="ru-RU"/>
              </w:rPr>
              <w:t>ік - усього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100136</w:t>
            </w:r>
          </w:p>
        </w:tc>
      </w:tr>
      <w:tr w:rsidR="000213EF" w:rsidRPr="000213EF" w:rsidTr="000213EF">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0213EF">
              <w:rPr>
                <w:rFonts w:ascii="Times New Roman" w:eastAsia="Times New Roman" w:hAnsi="Times New Roman" w:cs="Times New Roman"/>
                <w:color w:val="333333"/>
                <w:sz w:val="20"/>
                <w:szCs w:val="20"/>
                <w:lang w:eastAsia="ru-RU"/>
              </w:rPr>
              <w:t>в</w:t>
            </w:r>
            <w:proofErr w:type="gramEnd"/>
            <w:r w:rsidRPr="000213EF">
              <w:rPr>
                <w:rFonts w:ascii="Times New Roman" w:eastAsia="Times New Roman" w:hAnsi="Times New Roman" w:cs="Times New Roman"/>
                <w:color w:val="333333"/>
                <w:sz w:val="20"/>
                <w:szCs w:val="20"/>
                <w:lang w:eastAsia="ru-RU"/>
              </w:rPr>
              <w:t xml:space="preserve"> тому числі на:</w:t>
            </w:r>
          </w:p>
        </w:tc>
        <w:tc>
          <w:tcPr>
            <w:tcW w:w="0" w:type="auto"/>
            <w:vAlign w:val="center"/>
            <w:hideMark/>
          </w:tcPr>
          <w:p w:rsidR="000213EF" w:rsidRPr="000213EF" w:rsidRDefault="000213EF" w:rsidP="000213EF">
            <w:pPr>
              <w:spacing w:after="0" w:line="240" w:lineRule="auto"/>
              <w:rPr>
                <w:rFonts w:ascii="Times New Roman" w:eastAsia="Times New Roman" w:hAnsi="Times New Roman" w:cs="Times New Roman"/>
                <w:sz w:val="20"/>
                <w:szCs w:val="20"/>
                <w:lang w:eastAsia="ru-RU"/>
              </w:rPr>
            </w:pP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будівництво об’єкті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63815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придбання (виготовлення) та поліпшення основних засобі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34748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з них машини та обладнання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713B52" w:rsidRDefault="00713B52" w:rsidP="000213EF">
            <w:pPr>
              <w:spacing w:after="0" w:line="240" w:lineRule="auto"/>
              <w:jc w:val="center"/>
              <w:rPr>
                <w:rFonts w:ascii="Times New Roman" w:eastAsia="Times New Roman" w:hAnsi="Times New Roman" w:cs="Times New Roman"/>
                <w:color w:val="333333"/>
                <w:sz w:val="20"/>
                <w:szCs w:val="20"/>
                <w:lang w:val="uk-UA" w:eastAsia="ru-RU"/>
              </w:rPr>
            </w:pPr>
            <w:r>
              <w:rPr>
                <w:rFonts w:ascii="Times New Roman" w:eastAsia="Times New Roman" w:hAnsi="Times New Roman" w:cs="Times New Roman"/>
                <w:color w:val="333333"/>
                <w:sz w:val="20"/>
                <w:szCs w:val="20"/>
                <w:lang w:val="uk-UA" w:eastAsia="ru-RU"/>
              </w:rPr>
              <w:t>20715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придбання (створення) нематеріальних активі</w:t>
            </w:r>
            <w:proofErr w:type="gramStart"/>
            <w:r w:rsidRPr="000213EF">
              <w:rPr>
                <w:rFonts w:ascii="Times New Roman" w:eastAsia="Times New Roman" w:hAnsi="Times New Roman" w:cs="Times New Roman"/>
                <w:color w:val="333333"/>
                <w:sz w:val="20"/>
                <w:szCs w:val="20"/>
                <w:lang w:eastAsia="ru-RU"/>
              </w:rPr>
              <w:t>в</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658</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 погашення отриманих на капітальні інвестиції позик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713B52" w:rsidP="00713B52">
            <w:pPr>
              <w:spacing w:after="0" w:line="240" w:lineRule="auto"/>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val="uk-UA" w:eastAsia="ru-RU"/>
              </w:rPr>
              <w:t>915</w:t>
            </w:r>
          </w:p>
        </w:tc>
      </w:tr>
      <w:tr w:rsidR="000213EF" w:rsidRPr="000213EF"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1317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0213EF"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t>0</w:t>
            </w:r>
          </w:p>
        </w:tc>
      </w:tr>
    </w:tbl>
    <w:p w:rsidR="000213EF" w:rsidRPr="000213EF" w:rsidRDefault="000213EF" w:rsidP="000213EF">
      <w:pPr>
        <w:spacing w:after="240" w:line="240" w:lineRule="auto"/>
        <w:rPr>
          <w:rFonts w:ascii="Times New Roman" w:eastAsia="Times New Roman" w:hAnsi="Times New Roman" w:cs="Times New Roman"/>
          <w:color w:val="333333"/>
          <w:sz w:val="20"/>
          <w:szCs w:val="20"/>
          <w:lang w:eastAsia="ru-RU"/>
        </w:rPr>
      </w:pPr>
      <w:r w:rsidRPr="000213EF">
        <w:rPr>
          <w:rFonts w:ascii="Times New Roman" w:eastAsia="Times New Roman" w:hAnsi="Times New Roman" w:cs="Times New Roman"/>
          <w:color w:val="333333"/>
          <w:sz w:val="20"/>
          <w:szCs w:val="20"/>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D9426E" w:rsidTr="000213EF">
        <w:tc>
          <w:tcPr>
            <w:tcW w:w="0" w:type="auto"/>
            <w:tcBorders>
              <w:top w:val="nil"/>
              <w:left w:val="nil"/>
              <w:bottom w:val="nil"/>
              <w:right w:val="nil"/>
            </w:tcBorders>
            <w:tcMar>
              <w:top w:w="100" w:type="dxa"/>
              <w:left w:w="100" w:type="dxa"/>
              <w:bottom w:w="100" w:type="dxa"/>
              <w:right w:w="100" w:type="dxa"/>
            </w:tcMar>
            <w:hideMark/>
          </w:tcPr>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243182" w:rsidRDefault="00243182" w:rsidP="000213EF">
            <w:pPr>
              <w:spacing w:after="0" w:line="240" w:lineRule="auto"/>
              <w:jc w:val="center"/>
              <w:rPr>
                <w:rFonts w:ascii="Times New Roman" w:eastAsia="Times New Roman" w:hAnsi="Times New Roman" w:cs="Times New Roman"/>
                <w:color w:val="333333"/>
                <w:sz w:val="20"/>
                <w:szCs w:val="20"/>
                <w:lang w:eastAsia="ru-RU"/>
              </w:rPr>
            </w:pPr>
          </w:p>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xml:space="preserve">XIV. </w:t>
            </w:r>
            <w:proofErr w:type="gramStart"/>
            <w:r w:rsidRPr="00D9426E">
              <w:rPr>
                <w:rFonts w:ascii="Times New Roman" w:eastAsia="Times New Roman" w:hAnsi="Times New Roman" w:cs="Times New Roman"/>
                <w:color w:val="333333"/>
                <w:sz w:val="20"/>
                <w:szCs w:val="20"/>
                <w:lang w:eastAsia="ru-RU"/>
              </w:rPr>
              <w:t>Б</w:t>
            </w:r>
            <w:proofErr w:type="gramEnd"/>
            <w:r w:rsidRPr="00D9426E">
              <w:rPr>
                <w:rFonts w:ascii="Times New Roman" w:eastAsia="Times New Roman" w:hAnsi="Times New Roman" w:cs="Times New Roman"/>
                <w:color w:val="333333"/>
                <w:sz w:val="20"/>
                <w:szCs w:val="20"/>
                <w:lang w:eastAsia="ru-RU"/>
              </w:rPr>
              <w:t>іологічні активи</w:t>
            </w:r>
          </w:p>
        </w:tc>
      </w:tr>
    </w:tbl>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87"/>
        <w:gridCol w:w="412"/>
        <w:gridCol w:w="509"/>
        <w:gridCol w:w="642"/>
        <w:gridCol w:w="559"/>
        <w:gridCol w:w="509"/>
        <w:gridCol w:w="642"/>
        <w:gridCol w:w="630"/>
        <w:gridCol w:w="602"/>
        <w:gridCol w:w="645"/>
        <w:gridCol w:w="509"/>
        <w:gridCol w:w="642"/>
        <w:gridCol w:w="523"/>
        <w:gridCol w:w="559"/>
        <w:gridCol w:w="500"/>
        <w:gridCol w:w="461"/>
        <w:gridCol w:w="523"/>
      </w:tblGrid>
      <w:tr w:rsidR="000213EF" w:rsidRPr="00D9426E" w:rsidTr="000213EF">
        <w:tc>
          <w:tcPr>
            <w:tcW w:w="1000" w:type="pct"/>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Групи біологічних активі</w:t>
            </w:r>
            <w:proofErr w:type="gramStart"/>
            <w:r w:rsidRPr="00D9426E">
              <w:rPr>
                <w:rFonts w:ascii="Times New Roman" w:eastAsia="Times New Roman" w:hAnsi="Times New Roman" w:cs="Times New Roman"/>
                <w:b/>
                <w:bCs/>
                <w:color w:val="333333"/>
                <w:sz w:val="12"/>
                <w:szCs w:val="12"/>
                <w:lang w:eastAsia="ru-RU"/>
              </w:rPr>
              <w:t>в</w:t>
            </w:r>
            <w:proofErr w:type="gramEnd"/>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Код рядка</w:t>
            </w:r>
          </w:p>
        </w:tc>
        <w:tc>
          <w:tcPr>
            <w:tcW w:w="0" w:type="auto"/>
            <w:gridSpan w:val="10"/>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proofErr w:type="gramStart"/>
            <w:r w:rsidRPr="00D9426E">
              <w:rPr>
                <w:rFonts w:ascii="Times New Roman" w:eastAsia="Times New Roman" w:hAnsi="Times New Roman" w:cs="Times New Roman"/>
                <w:b/>
                <w:bCs/>
                <w:color w:val="333333"/>
                <w:sz w:val="12"/>
                <w:szCs w:val="12"/>
                <w:lang w:eastAsia="ru-RU"/>
              </w:rPr>
              <w:t>Обл</w:t>
            </w:r>
            <w:proofErr w:type="gramEnd"/>
            <w:r w:rsidRPr="00D9426E">
              <w:rPr>
                <w:rFonts w:ascii="Times New Roman" w:eastAsia="Times New Roman" w:hAnsi="Times New Roman" w:cs="Times New Roman"/>
                <w:b/>
                <w:bCs/>
                <w:color w:val="333333"/>
                <w:sz w:val="12"/>
                <w:szCs w:val="12"/>
                <w:lang w:eastAsia="ru-RU"/>
              </w:rPr>
              <w:t>іковуються за первісною вартістю</w:t>
            </w:r>
          </w:p>
        </w:tc>
        <w:tc>
          <w:tcPr>
            <w:tcW w:w="0" w:type="auto"/>
            <w:gridSpan w:val="5"/>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proofErr w:type="gramStart"/>
            <w:r w:rsidRPr="00D9426E">
              <w:rPr>
                <w:rFonts w:ascii="Times New Roman" w:eastAsia="Times New Roman" w:hAnsi="Times New Roman" w:cs="Times New Roman"/>
                <w:b/>
                <w:bCs/>
                <w:color w:val="333333"/>
                <w:sz w:val="12"/>
                <w:szCs w:val="12"/>
                <w:lang w:eastAsia="ru-RU"/>
              </w:rPr>
              <w:t>Обл</w:t>
            </w:r>
            <w:proofErr w:type="gramEnd"/>
            <w:r w:rsidRPr="00D9426E">
              <w:rPr>
                <w:rFonts w:ascii="Times New Roman" w:eastAsia="Times New Roman" w:hAnsi="Times New Roman" w:cs="Times New Roman"/>
                <w:b/>
                <w:bCs/>
                <w:color w:val="333333"/>
                <w:sz w:val="12"/>
                <w:szCs w:val="12"/>
                <w:lang w:eastAsia="ru-RU"/>
              </w:rPr>
              <w:t>іковуються за справедливою вартістю</w:t>
            </w:r>
          </w:p>
        </w:tc>
      </w:tr>
      <w:tr w:rsidR="000213EF" w:rsidRPr="00D9426E" w:rsidTr="000213EF">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1000" w:type="pct"/>
            <w:gridSpan w:val="2"/>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Залишок на початок року</w:t>
            </w:r>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 xml:space="preserve">Надійшло за </w:t>
            </w:r>
            <w:proofErr w:type="gramStart"/>
            <w:r w:rsidRPr="00D9426E">
              <w:rPr>
                <w:rFonts w:ascii="Times New Roman" w:eastAsia="Times New Roman" w:hAnsi="Times New Roman" w:cs="Times New Roman"/>
                <w:b/>
                <w:bCs/>
                <w:color w:val="333333"/>
                <w:sz w:val="12"/>
                <w:szCs w:val="12"/>
                <w:lang w:eastAsia="ru-RU"/>
              </w:rPr>
              <w:t>р</w:t>
            </w:r>
            <w:proofErr w:type="gramEnd"/>
            <w:r w:rsidRPr="00D9426E">
              <w:rPr>
                <w:rFonts w:ascii="Times New Roman" w:eastAsia="Times New Roman" w:hAnsi="Times New Roman" w:cs="Times New Roman"/>
                <w:b/>
                <w:bCs/>
                <w:color w:val="333333"/>
                <w:sz w:val="12"/>
                <w:szCs w:val="12"/>
                <w:lang w:eastAsia="ru-RU"/>
              </w:rPr>
              <w:t>ік</w:t>
            </w:r>
          </w:p>
        </w:tc>
        <w:tc>
          <w:tcPr>
            <w:tcW w:w="1000" w:type="pct"/>
            <w:gridSpan w:val="2"/>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 xml:space="preserve">Вибуло за </w:t>
            </w:r>
            <w:proofErr w:type="gramStart"/>
            <w:r w:rsidRPr="00D9426E">
              <w:rPr>
                <w:rFonts w:ascii="Times New Roman" w:eastAsia="Times New Roman" w:hAnsi="Times New Roman" w:cs="Times New Roman"/>
                <w:b/>
                <w:bCs/>
                <w:color w:val="333333"/>
                <w:sz w:val="12"/>
                <w:szCs w:val="12"/>
                <w:lang w:eastAsia="ru-RU"/>
              </w:rPr>
              <w:t>р</w:t>
            </w:r>
            <w:proofErr w:type="gramEnd"/>
            <w:r w:rsidRPr="00D9426E">
              <w:rPr>
                <w:rFonts w:ascii="Times New Roman" w:eastAsia="Times New Roman" w:hAnsi="Times New Roman" w:cs="Times New Roman"/>
                <w:b/>
                <w:bCs/>
                <w:color w:val="333333"/>
                <w:sz w:val="12"/>
                <w:szCs w:val="12"/>
                <w:lang w:eastAsia="ru-RU"/>
              </w:rPr>
              <w:t>ік</w:t>
            </w:r>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 xml:space="preserve">Нараховано амортизації за </w:t>
            </w:r>
            <w:proofErr w:type="gramStart"/>
            <w:r w:rsidRPr="00D9426E">
              <w:rPr>
                <w:rFonts w:ascii="Times New Roman" w:eastAsia="Times New Roman" w:hAnsi="Times New Roman" w:cs="Times New Roman"/>
                <w:b/>
                <w:bCs/>
                <w:color w:val="333333"/>
                <w:sz w:val="12"/>
                <w:szCs w:val="12"/>
                <w:lang w:eastAsia="ru-RU"/>
              </w:rPr>
              <w:t>р</w:t>
            </w:r>
            <w:proofErr w:type="gramEnd"/>
            <w:r w:rsidRPr="00D9426E">
              <w:rPr>
                <w:rFonts w:ascii="Times New Roman" w:eastAsia="Times New Roman" w:hAnsi="Times New Roman" w:cs="Times New Roman"/>
                <w:b/>
                <w:bCs/>
                <w:color w:val="333333"/>
                <w:sz w:val="12"/>
                <w:szCs w:val="12"/>
                <w:lang w:eastAsia="ru-RU"/>
              </w:rPr>
              <w:t>ік</w:t>
            </w:r>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Втрати від зменшення корисності</w:t>
            </w:r>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Вигоди від відновлення корисності</w:t>
            </w:r>
          </w:p>
        </w:tc>
        <w:tc>
          <w:tcPr>
            <w:tcW w:w="1000" w:type="pct"/>
            <w:gridSpan w:val="2"/>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 xml:space="preserve">Залишок </w:t>
            </w:r>
            <w:proofErr w:type="gramStart"/>
            <w:r w:rsidRPr="00D9426E">
              <w:rPr>
                <w:rFonts w:ascii="Times New Roman" w:eastAsia="Times New Roman" w:hAnsi="Times New Roman" w:cs="Times New Roman"/>
                <w:b/>
                <w:bCs/>
                <w:color w:val="333333"/>
                <w:sz w:val="12"/>
                <w:szCs w:val="12"/>
                <w:lang w:eastAsia="ru-RU"/>
              </w:rPr>
              <w:t>на</w:t>
            </w:r>
            <w:proofErr w:type="gramEnd"/>
            <w:r w:rsidRPr="00D9426E">
              <w:rPr>
                <w:rFonts w:ascii="Times New Roman" w:eastAsia="Times New Roman" w:hAnsi="Times New Roman" w:cs="Times New Roman"/>
                <w:b/>
                <w:bCs/>
                <w:color w:val="333333"/>
                <w:sz w:val="12"/>
                <w:szCs w:val="12"/>
                <w:lang w:eastAsia="ru-RU"/>
              </w:rPr>
              <w:t xml:space="preserve"> кінець року</w:t>
            </w:r>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Залишок на початок року</w:t>
            </w:r>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 xml:space="preserve">Надійшло за </w:t>
            </w:r>
            <w:proofErr w:type="gramStart"/>
            <w:r w:rsidRPr="00D9426E">
              <w:rPr>
                <w:rFonts w:ascii="Times New Roman" w:eastAsia="Times New Roman" w:hAnsi="Times New Roman" w:cs="Times New Roman"/>
                <w:b/>
                <w:bCs/>
                <w:color w:val="333333"/>
                <w:sz w:val="12"/>
                <w:szCs w:val="12"/>
                <w:lang w:eastAsia="ru-RU"/>
              </w:rPr>
              <w:t>р</w:t>
            </w:r>
            <w:proofErr w:type="gramEnd"/>
            <w:r w:rsidRPr="00D9426E">
              <w:rPr>
                <w:rFonts w:ascii="Times New Roman" w:eastAsia="Times New Roman" w:hAnsi="Times New Roman" w:cs="Times New Roman"/>
                <w:b/>
                <w:bCs/>
                <w:color w:val="333333"/>
                <w:sz w:val="12"/>
                <w:szCs w:val="12"/>
                <w:lang w:eastAsia="ru-RU"/>
              </w:rPr>
              <w:t>ік</w:t>
            </w:r>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 xml:space="preserve">Зміни вартості за </w:t>
            </w:r>
            <w:proofErr w:type="gramStart"/>
            <w:r w:rsidRPr="00D9426E">
              <w:rPr>
                <w:rFonts w:ascii="Times New Roman" w:eastAsia="Times New Roman" w:hAnsi="Times New Roman" w:cs="Times New Roman"/>
                <w:b/>
                <w:bCs/>
                <w:color w:val="333333"/>
                <w:sz w:val="12"/>
                <w:szCs w:val="12"/>
                <w:lang w:eastAsia="ru-RU"/>
              </w:rPr>
              <w:t>р</w:t>
            </w:r>
            <w:proofErr w:type="gramEnd"/>
            <w:r w:rsidRPr="00D9426E">
              <w:rPr>
                <w:rFonts w:ascii="Times New Roman" w:eastAsia="Times New Roman" w:hAnsi="Times New Roman" w:cs="Times New Roman"/>
                <w:b/>
                <w:bCs/>
                <w:color w:val="333333"/>
                <w:sz w:val="12"/>
                <w:szCs w:val="12"/>
                <w:lang w:eastAsia="ru-RU"/>
              </w:rPr>
              <w:t>ік</w:t>
            </w:r>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 xml:space="preserve">Вибуло за </w:t>
            </w:r>
            <w:proofErr w:type="gramStart"/>
            <w:r w:rsidRPr="00D9426E">
              <w:rPr>
                <w:rFonts w:ascii="Times New Roman" w:eastAsia="Times New Roman" w:hAnsi="Times New Roman" w:cs="Times New Roman"/>
                <w:b/>
                <w:bCs/>
                <w:color w:val="333333"/>
                <w:sz w:val="12"/>
                <w:szCs w:val="12"/>
                <w:lang w:eastAsia="ru-RU"/>
              </w:rPr>
              <w:t>р</w:t>
            </w:r>
            <w:proofErr w:type="gramEnd"/>
            <w:r w:rsidRPr="00D9426E">
              <w:rPr>
                <w:rFonts w:ascii="Times New Roman" w:eastAsia="Times New Roman" w:hAnsi="Times New Roman" w:cs="Times New Roman"/>
                <w:b/>
                <w:bCs/>
                <w:color w:val="333333"/>
                <w:sz w:val="12"/>
                <w:szCs w:val="12"/>
                <w:lang w:eastAsia="ru-RU"/>
              </w:rPr>
              <w:t>ік</w:t>
            </w:r>
          </w:p>
        </w:tc>
        <w:tc>
          <w:tcPr>
            <w:tcW w:w="0" w:type="auto"/>
            <w:vMerge w:val="restart"/>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 xml:space="preserve">Залишок </w:t>
            </w:r>
            <w:proofErr w:type="gramStart"/>
            <w:r w:rsidRPr="00D9426E">
              <w:rPr>
                <w:rFonts w:ascii="Times New Roman" w:eastAsia="Times New Roman" w:hAnsi="Times New Roman" w:cs="Times New Roman"/>
                <w:b/>
                <w:bCs/>
                <w:color w:val="333333"/>
                <w:sz w:val="12"/>
                <w:szCs w:val="12"/>
                <w:lang w:eastAsia="ru-RU"/>
              </w:rPr>
              <w:t>на</w:t>
            </w:r>
            <w:proofErr w:type="gramEnd"/>
            <w:r w:rsidRPr="00D9426E">
              <w:rPr>
                <w:rFonts w:ascii="Times New Roman" w:eastAsia="Times New Roman" w:hAnsi="Times New Roman" w:cs="Times New Roman"/>
                <w:b/>
                <w:bCs/>
                <w:color w:val="333333"/>
                <w:sz w:val="12"/>
                <w:szCs w:val="12"/>
                <w:lang w:eastAsia="ru-RU"/>
              </w:rPr>
              <w:t xml:space="preserve"> кінець року</w:t>
            </w:r>
          </w:p>
        </w:tc>
      </w:tr>
      <w:tr w:rsidR="000213EF" w:rsidRPr="00D9426E" w:rsidTr="000213EF">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первісна вартість</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накопичена амортизація</w:t>
            </w: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первісна вартість</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накопичена амортизація</w:t>
            </w: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первісна вартість</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накопичена амортизація</w:t>
            </w: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c>
          <w:tcPr>
            <w:tcW w:w="0" w:type="auto"/>
            <w:vMerge/>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12"/>
                <w:szCs w:val="12"/>
                <w:lang w:eastAsia="ru-RU"/>
              </w:rPr>
            </w:pP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1</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2</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3</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4</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5</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6</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7</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8</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9</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10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11</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12</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13</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14</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15</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16</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12"/>
                <w:szCs w:val="12"/>
                <w:lang w:eastAsia="ru-RU"/>
              </w:rPr>
            </w:pPr>
            <w:r w:rsidRPr="00D9426E">
              <w:rPr>
                <w:rFonts w:ascii="Times New Roman" w:eastAsia="Times New Roman" w:hAnsi="Times New Roman" w:cs="Times New Roman"/>
                <w:b/>
                <w:bCs/>
                <w:color w:val="333333"/>
                <w:sz w:val="12"/>
                <w:szCs w:val="12"/>
                <w:lang w:eastAsia="ru-RU"/>
              </w:rPr>
              <w:t>17</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Довгострокові біологічні активи - усього</w:t>
            </w:r>
            <w:r w:rsidRPr="00D9426E">
              <w:rPr>
                <w:rFonts w:ascii="Times New Roman" w:eastAsia="Times New Roman" w:hAnsi="Times New Roman" w:cs="Times New Roman"/>
                <w:color w:val="333333"/>
                <w:sz w:val="12"/>
                <w:szCs w:val="12"/>
                <w:lang w:eastAsia="ru-RU"/>
              </w:rPr>
              <w:br/>
            </w:r>
            <w:proofErr w:type="gramStart"/>
            <w:r w:rsidRPr="00D9426E">
              <w:rPr>
                <w:rFonts w:ascii="Times New Roman" w:eastAsia="Times New Roman" w:hAnsi="Times New Roman" w:cs="Times New Roman"/>
                <w:color w:val="333333"/>
                <w:sz w:val="12"/>
                <w:szCs w:val="12"/>
                <w:lang w:eastAsia="ru-RU"/>
              </w:rPr>
              <w:t>у</w:t>
            </w:r>
            <w:proofErr w:type="gramEnd"/>
            <w:r w:rsidRPr="00D9426E">
              <w:rPr>
                <w:rFonts w:ascii="Times New Roman" w:eastAsia="Times New Roman" w:hAnsi="Times New Roman" w:cs="Times New Roman"/>
                <w:color w:val="333333"/>
                <w:sz w:val="12"/>
                <w:szCs w:val="12"/>
                <w:lang w:eastAsia="ru-RU"/>
              </w:rPr>
              <w:t xml:space="preserve"> тому числі:</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1410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робоча худоба</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1411</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продуктивна худоба</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1412</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багаторічні насадження</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1413</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1414</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інші довгострокові біологічні активи</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1415</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Поточні біологічні активи - усього</w:t>
            </w:r>
            <w:r w:rsidRPr="00D9426E">
              <w:rPr>
                <w:rFonts w:ascii="Times New Roman" w:eastAsia="Times New Roman" w:hAnsi="Times New Roman" w:cs="Times New Roman"/>
                <w:color w:val="333333"/>
                <w:sz w:val="12"/>
                <w:szCs w:val="12"/>
                <w:lang w:eastAsia="ru-RU"/>
              </w:rPr>
              <w:br/>
            </w:r>
            <w:proofErr w:type="gramStart"/>
            <w:r w:rsidRPr="00D9426E">
              <w:rPr>
                <w:rFonts w:ascii="Times New Roman" w:eastAsia="Times New Roman" w:hAnsi="Times New Roman" w:cs="Times New Roman"/>
                <w:color w:val="333333"/>
                <w:sz w:val="12"/>
                <w:szCs w:val="12"/>
                <w:lang w:eastAsia="ru-RU"/>
              </w:rPr>
              <w:t>у</w:t>
            </w:r>
            <w:proofErr w:type="gramEnd"/>
            <w:r w:rsidRPr="00D9426E">
              <w:rPr>
                <w:rFonts w:ascii="Times New Roman" w:eastAsia="Times New Roman" w:hAnsi="Times New Roman" w:cs="Times New Roman"/>
                <w:color w:val="333333"/>
                <w:sz w:val="12"/>
                <w:szCs w:val="12"/>
                <w:lang w:eastAsia="ru-RU"/>
              </w:rPr>
              <w:t xml:space="preserve"> тому числі:</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1420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тварини на вирощуванні та відгоді</w:t>
            </w:r>
            <w:proofErr w:type="gramStart"/>
            <w:r w:rsidRPr="00D9426E">
              <w:rPr>
                <w:rFonts w:ascii="Times New Roman" w:eastAsia="Times New Roman" w:hAnsi="Times New Roman" w:cs="Times New Roman"/>
                <w:color w:val="333333"/>
                <w:sz w:val="12"/>
                <w:szCs w:val="12"/>
                <w:lang w:eastAsia="ru-RU"/>
              </w:rPr>
              <w:t>вл</w:t>
            </w:r>
            <w:proofErr w:type="gramEnd"/>
            <w:r w:rsidRPr="00D9426E">
              <w:rPr>
                <w:rFonts w:ascii="Times New Roman" w:eastAsia="Times New Roman" w:hAnsi="Times New Roman" w:cs="Times New Roman"/>
                <w:color w:val="333333"/>
                <w:sz w:val="12"/>
                <w:szCs w:val="12"/>
                <w:lang w:eastAsia="ru-RU"/>
              </w:rPr>
              <w:t>і</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1421</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біологічні активи в стані біологічних перетворень (</w:t>
            </w:r>
            <w:proofErr w:type="gramStart"/>
            <w:r w:rsidRPr="00D9426E">
              <w:rPr>
                <w:rFonts w:ascii="Times New Roman" w:eastAsia="Times New Roman" w:hAnsi="Times New Roman" w:cs="Times New Roman"/>
                <w:color w:val="333333"/>
                <w:sz w:val="12"/>
                <w:szCs w:val="12"/>
                <w:lang w:eastAsia="ru-RU"/>
              </w:rPr>
              <w:t>кр</w:t>
            </w:r>
            <w:proofErr w:type="gramEnd"/>
            <w:r w:rsidRPr="00D9426E">
              <w:rPr>
                <w:rFonts w:ascii="Times New Roman" w:eastAsia="Times New Roman" w:hAnsi="Times New Roman" w:cs="Times New Roman"/>
                <w:color w:val="333333"/>
                <w:sz w:val="12"/>
                <w:szCs w:val="12"/>
                <w:lang w:eastAsia="ru-RU"/>
              </w:rPr>
              <w:t>ім тварин на вирощуванні та відгодівлі)</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1422</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1423</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інші поточні біологічні активи</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1424</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X</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r w:rsidR="000213EF" w:rsidRPr="00D9426E" w:rsidTr="000213EF">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Разом</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1430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c>
          <w:tcPr>
            <w:tcW w:w="0" w:type="auto"/>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12"/>
                <w:szCs w:val="12"/>
                <w:lang w:eastAsia="ru-RU"/>
              </w:rPr>
            </w:pPr>
            <w:r w:rsidRPr="00D9426E">
              <w:rPr>
                <w:rFonts w:ascii="Times New Roman" w:eastAsia="Times New Roman" w:hAnsi="Times New Roman" w:cs="Times New Roman"/>
                <w:color w:val="333333"/>
                <w:sz w:val="12"/>
                <w:szCs w:val="12"/>
                <w:lang w:eastAsia="ru-RU"/>
              </w:rPr>
              <w:t>0</w:t>
            </w:r>
          </w:p>
        </w:tc>
      </w:tr>
    </w:tbl>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15"/>
        <w:gridCol w:w="734"/>
        <w:gridCol w:w="1305"/>
      </w:tblGrid>
      <w:tr w:rsidR="000213EF" w:rsidRPr="00D9426E" w:rsidTr="000213EF">
        <w:tc>
          <w:tcPr>
            <w:tcW w:w="400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D9426E">
              <w:rPr>
                <w:rFonts w:ascii="Times New Roman" w:eastAsia="Times New Roman" w:hAnsi="Times New Roman" w:cs="Times New Roman"/>
                <w:color w:val="333333"/>
                <w:sz w:val="20"/>
                <w:szCs w:val="20"/>
                <w:lang w:eastAsia="ru-RU"/>
              </w:rPr>
              <w:t>З</w:t>
            </w:r>
            <w:proofErr w:type="gramEnd"/>
            <w:r w:rsidRPr="00D9426E">
              <w:rPr>
                <w:rFonts w:ascii="Times New Roman" w:eastAsia="Times New Roman" w:hAnsi="Times New Roman" w:cs="Times New Roman"/>
                <w:color w:val="333333"/>
                <w:sz w:val="20"/>
                <w:szCs w:val="20"/>
                <w:lang w:eastAsia="ru-RU"/>
              </w:rPr>
              <w:t xml:space="preserve"> рядка 1430 графа 5 і графа 14 вартість біологічних активів, придбаних за рахунок цільового фінансування </w:t>
            </w:r>
          </w:p>
        </w:tc>
        <w:tc>
          <w:tcPr>
            <w:tcW w:w="2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(1431)</w:t>
            </w:r>
          </w:p>
        </w:tc>
        <w:tc>
          <w:tcPr>
            <w:tcW w:w="750" w:type="pc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D9426E">
              <w:rPr>
                <w:rFonts w:ascii="Times New Roman" w:eastAsia="Times New Roman" w:hAnsi="Times New Roman" w:cs="Times New Roman"/>
                <w:color w:val="333333"/>
                <w:sz w:val="20"/>
                <w:szCs w:val="20"/>
                <w:lang w:eastAsia="ru-RU"/>
              </w:rPr>
              <w:t>З</w:t>
            </w:r>
            <w:proofErr w:type="gramEnd"/>
            <w:r w:rsidRPr="00D9426E">
              <w:rPr>
                <w:rFonts w:ascii="Times New Roman" w:eastAsia="Times New Roman" w:hAnsi="Times New Roman" w:cs="Times New Roman"/>
                <w:color w:val="333333"/>
                <w:sz w:val="20"/>
                <w:szCs w:val="20"/>
                <w:lang w:eastAsia="ru-RU"/>
              </w:rPr>
              <w:t xml:space="preserve"> рядка 1430 графа 6 і графа 16 залишкова вартість довгострокових біологічних активів, первісна вартість поточних біологічних активів і справедлива вартість біологічних активів, утрачених унаслідок надзвичайних подій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(1432)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D9426E">
              <w:rPr>
                <w:rFonts w:ascii="Times New Roman" w:eastAsia="Times New Roman" w:hAnsi="Times New Roman" w:cs="Times New Roman"/>
                <w:color w:val="333333"/>
                <w:sz w:val="20"/>
                <w:szCs w:val="20"/>
                <w:lang w:eastAsia="ru-RU"/>
              </w:rPr>
              <w:t>З</w:t>
            </w:r>
            <w:proofErr w:type="gramEnd"/>
            <w:r w:rsidRPr="00D9426E">
              <w:rPr>
                <w:rFonts w:ascii="Times New Roman" w:eastAsia="Times New Roman" w:hAnsi="Times New Roman" w:cs="Times New Roman"/>
                <w:color w:val="333333"/>
                <w:sz w:val="20"/>
                <w:szCs w:val="20"/>
                <w:lang w:eastAsia="ru-RU"/>
              </w:rPr>
              <w:t xml:space="preserve"> рядка 1430 графа 11 і графа 17 балансова вартість біологічних активів, щодо яких існують передбачені законодавством обмеження права власності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(1433)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bl>
    <w:p w:rsidR="000213EF" w:rsidRPr="00D9426E" w:rsidRDefault="000213EF" w:rsidP="000213EF">
      <w:pPr>
        <w:spacing w:after="24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554"/>
      </w:tblGrid>
      <w:tr w:rsidR="000213EF" w:rsidRPr="00D9426E" w:rsidTr="000213EF">
        <w:tc>
          <w:tcPr>
            <w:tcW w:w="0" w:type="auto"/>
            <w:tcBorders>
              <w:top w:val="nil"/>
              <w:left w:val="nil"/>
              <w:bottom w:val="nil"/>
              <w:right w:val="nil"/>
            </w:tcBorders>
            <w:tcMar>
              <w:top w:w="100" w:type="dxa"/>
              <w:left w:w="100" w:type="dxa"/>
              <w:bottom w:w="100" w:type="dxa"/>
              <w:right w:w="100" w:type="dxa"/>
            </w:tcMa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XV. Фінансові результати від первісного визнання та реалізації сільськогосподарської продукції та додаткових біологічних активі</w:t>
            </w:r>
            <w:proofErr w:type="gramStart"/>
            <w:r w:rsidRPr="00D9426E">
              <w:rPr>
                <w:rFonts w:ascii="Times New Roman" w:eastAsia="Times New Roman" w:hAnsi="Times New Roman" w:cs="Times New Roman"/>
                <w:color w:val="333333"/>
                <w:sz w:val="20"/>
                <w:szCs w:val="20"/>
                <w:lang w:eastAsia="ru-RU"/>
              </w:rPr>
              <w:t>в</w:t>
            </w:r>
            <w:proofErr w:type="gramEnd"/>
          </w:p>
        </w:tc>
      </w:tr>
    </w:tbl>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508"/>
        <w:gridCol w:w="570"/>
        <w:gridCol w:w="873"/>
        <w:gridCol w:w="1237"/>
        <w:gridCol w:w="516"/>
        <w:gridCol w:w="716"/>
        <w:gridCol w:w="648"/>
        <w:gridCol w:w="804"/>
        <w:gridCol w:w="1005"/>
        <w:gridCol w:w="804"/>
        <w:gridCol w:w="873"/>
      </w:tblGrid>
      <w:tr w:rsidR="000213EF" w:rsidRPr="00D9426E" w:rsidTr="000213EF">
        <w:tc>
          <w:tcPr>
            <w:tcW w:w="1000" w:type="pct"/>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Найменування показника</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Код рядка</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Вартість первісного визнання</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 xml:space="preserve">Витрати, </w:t>
            </w:r>
            <w:proofErr w:type="gramStart"/>
            <w:r w:rsidRPr="00D9426E">
              <w:rPr>
                <w:rFonts w:ascii="Times New Roman" w:eastAsia="Times New Roman" w:hAnsi="Times New Roman" w:cs="Times New Roman"/>
                <w:b/>
                <w:bCs/>
                <w:color w:val="333333"/>
                <w:sz w:val="20"/>
                <w:szCs w:val="20"/>
                <w:lang w:eastAsia="ru-RU"/>
              </w:rPr>
              <w:t>пов'язан</w:t>
            </w:r>
            <w:proofErr w:type="gramEnd"/>
            <w:r w:rsidRPr="00D9426E">
              <w:rPr>
                <w:rFonts w:ascii="Times New Roman" w:eastAsia="Times New Roman" w:hAnsi="Times New Roman" w:cs="Times New Roman"/>
                <w:b/>
                <w:bCs/>
                <w:color w:val="333333"/>
                <w:sz w:val="20"/>
                <w:szCs w:val="20"/>
                <w:lang w:eastAsia="ru-RU"/>
              </w:rPr>
              <w:t>і з біологічними перетвореннями</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Результат від первісного визнання</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Уцінка</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Виручка від реалізації</w:t>
            </w:r>
          </w:p>
        </w:tc>
        <w:tc>
          <w:tcPr>
            <w:tcW w:w="0" w:type="auto"/>
            <w:vMerge w:val="restart"/>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Собівартість реалізації</w:t>
            </w:r>
          </w:p>
        </w:tc>
        <w:tc>
          <w:tcPr>
            <w:tcW w:w="0" w:type="auto"/>
            <w:gridSpan w:val="2"/>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Фінансовий результат (прибуток +, збиток</w:t>
            </w:r>
            <w:proofErr w:type="gramStart"/>
            <w:r w:rsidRPr="00D9426E">
              <w:rPr>
                <w:rFonts w:ascii="Times New Roman" w:eastAsia="Times New Roman" w:hAnsi="Times New Roman" w:cs="Times New Roman"/>
                <w:b/>
                <w:bCs/>
                <w:color w:val="333333"/>
                <w:sz w:val="20"/>
                <w:szCs w:val="20"/>
                <w:lang w:eastAsia="ru-RU"/>
              </w:rPr>
              <w:t xml:space="preserve"> -) </w:t>
            </w:r>
            <w:proofErr w:type="gramEnd"/>
            <w:r w:rsidRPr="00D9426E">
              <w:rPr>
                <w:rFonts w:ascii="Times New Roman" w:eastAsia="Times New Roman" w:hAnsi="Times New Roman" w:cs="Times New Roman"/>
                <w:b/>
                <w:bCs/>
                <w:color w:val="333333"/>
                <w:sz w:val="20"/>
                <w:szCs w:val="20"/>
                <w:lang w:eastAsia="ru-RU"/>
              </w:rPr>
              <w:t>від</w:t>
            </w:r>
          </w:p>
        </w:tc>
      </w:tr>
      <w:tr w:rsidR="000213EF" w:rsidRPr="00D9426E" w:rsidTr="000213EF">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дохід</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витрати</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0213EF" w:rsidRPr="00D9426E" w:rsidRDefault="000213EF" w:rsidP="000213EF">
            <w:pPr>
              <w:spacing w:after="0" w:line="240" w:lineRule="auto"/>
              <w:rPr>
                <w:rFonts w:ascii="Times New Roman" w:eastAsia="Times New Roman" w:hAnsi="Times New Roman" w:cs="Times New Roman"/>
                <w:b/>
                <w:bCs/>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реалізації</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первісного визнання та реалізації</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11</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Продукція та додаткові біологічні активи рослинництва - усього</w:t>
            </w:r>
            <w:r w:rsidRPr="00D9426E">
              <w:rPr>
                <w:rFonts w:ascii="Times New Roman" w:eastAsia="Times New Roman" w:hAnsi="Times New Roman" w:cs="Times New Roman"/>
                <w:color w:val="333333"/>
                <w:sz w:val="20"/>
                <w:szCs w:val="20"/>
                <w:lang w:eastAsia="ru-RU"/>
              </w:rPr>
              <w:br/>
            </w:r>
            <w:proofErr w:type="gramStart"/>
            <w:r w:rsidRPr="00D9426E">
              <w:rPr>
                <w:rFonts w:ascii="Times New Roman" w:eastAsia="Times New Roman" w:hAnsi="Times New Roman" w:cs="Times New Roman"/>
                <w:color w:val="333333"/>
                <w:sz w:val="20"/>
                <w:szCs w:val="20"/>
                <w:lang w:eastAsia="ru-RU"/>
              </w:rPr>
              <w:t>у</w:t>
            </w:r>
            <w:proofErr w:type="gramEnd"/>
            <w:r w:rsidRPr="00D9426E">
              <w:rPr>
                <w:rFonts w:ascii="Times New Roman" w:eastAsia="Times New Roman" w:hAnsi="Times New Roman" w:cs="Times New Roman"/>
                <w:color w:val="333333"/>
                <w:sz w:val="20"/>
                <w:szCs w:val="20"/>
                <w:lang w:eastAsia="ru-RU"/>
              </w:rPr>
              <w:t xml:space="preserve"> тому числі: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1500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зернові і зернобобові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з них: пшениця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соя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соняшник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proofErr w:type="gramStart"/>
            <w:r w:rsidRPr="00D9426E">
              <w:rPr>
                <w:rFonts w:ascii="Times New Roman" w:eastAsia="Times New Roman" w:hAnsi="Times New Roman" w:cs="Times New Roman"/>
                <w:color w:val="333333"/>
                <w:sz w:val="20"/>
                <w:szCs w:val="20"/>
                <w:lang w:eastAsia="ru-RU"/>
              </w:rPr>
              <w:t>р</w:t>
            </w:r>
            <w:proofErr w:type="gramEnd"/>
            <w:r w:rsidRPr="00D9426E">
              <w:rPr>
                <w:rFonts w:ascii="Times New Roman" w:eastAsia="Times New Roman" w:hAnsi="Times New Roman" w:cs="Times New Roman"/>
                <w:color w:val="333333"/>
                <w:sz w:val="20"/>
                <w:szCs w:val="20"/>
                <w:lang w:eastAsia="ru-RU"/>
              </w:rPr>
              <w:t>іпак</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цукрові буряки (фабричні)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картопля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плоди (зерняткові, кісточкові)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інша продукція рослинництва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додаткові біологічні активи рослинництва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1519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xml:space="preserve">Продукція та додаткові біологічні активи тваринництва - </w:t>
            </w:r>
            <w:r w:rsidRPr="00D9426E">
              <w:rPr>
                <w:rFonts w:ascii="Times New Roman" w:eastAsia="Times New Roman" w:hAnsi="Times New Roman" w:cs="Times New Roman"/>
                <w:color w:val="333333"/>
                <w:sz w:val="20"/>
                <w:szCs w:val="20"/>
                <w:lang w:eastAsia="ru-RU"/>
              </w:rPr>
              <w:lastRenderedPageBreak/>
              <w:t>усього</w:t>
            </w:r>
            <w:r w:rsidRPr="00D9426E">
              <w:rPr>
                <w:rFonts w:ascii="Times New Roman" w:eastAsia="Times New Roman" w:hAnsi="Times New Roman" w:cs="Times New Roman"/>
                <w:color w:val="333333"/>
                <w:sz w:val="20"/>
                <w:szCs w:val="20"/>
                <w:lang w:eastAsia="ru-RU"/>
              </w:rPr>
              <w:br/>
            </w:r>
            <w:proofErr w:type="gramStart"/>
            <w:r w:rsidRPr="00D9426E">
              <w:rPr>
                <w:rFonts w:ascii="Times New Roman" w:eastAsia="Times New Roman" w:hAnsi="Times New Roman" w:cs="Times New Roman"/>
                <w:color w:val="333333"/>
                <w:sz w:val="20"/>
                <w:szCs w:val="20"/>
                <w:lang w:eastAsia="ru-RU"/>
              </w:rPr>
              <w:t>у</w:t>
            </w:r>
            <w:proofErr w:type="gramEnd"/>
            <w:r w:rsidRPr="00D9426E">
              <w:rPr>
                <w:rFonts w:ascii="Times New Roman" w:eastAsia="Times New Roman" w:hAnsi="Times New Roman" w:cs="Times New Roman"/>
                <w:color w:val="333333"/>
                <w:sz w:val="20"/>
                <w:szCs w:val="20"/>
                <w:lang w:eastAsia="ru-RU"/>
              </w:rPr>
              <w:t xml:space="preserve"> тому числі:</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lastRenderedPageBreak/>
              <w:t>1520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lastRenderedPageBreak/>
              <w:t>прирі</w:t>
            </w:r>
            <w:proofErr w:type="gramStart"/>
            <w:r w:rsidRPr="00D9426E">
              <w:rPr>
                <w:rFonts w:ascii="Times New Roman" w:eastAsia="Times New Roman" w:hAnsi="Times New Roman" w:cs="Times New Roman"/>
                <w:color w:val="333333"/>
                <w:sz w:val="20"/>
                <w:szCs w:val="20"/>
                <w:lang w:eastAsia="ru-RU"/>
              </w:rPr>
              <w:t>ст</w:t>
            </w:r>
            <w:proofErr w:type="gramEnd"/>
            <w:r w:rsidRPr="00D9426E">
              <w:rPr>
                <w:rFonts w:ascii="Times New Roman" w:eastAsia="Times New Roman" w:hAnsi="Times New Roman" w:cs="Times New Roman"/>
                <w:color w:val="333333"/>
                <w:sz w:val="20"/>
                <w:szCs w:val="20"/>
                <w:lang w:eastAsia="ru-RU"/>
              </w:rPr>
              <w:t xml:space="preserve"> живої маси - усього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з нього: великої рогатої худоби</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1531</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свиней</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1532</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молоко</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1533</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вовна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1534</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яйця</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1535</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інша продукція тваринництва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1536</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додаткові біологічні активи тваринництва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1537</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продукція рибництва</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1538</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1539</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r w:rsidR="000213EF" w:rsidRPr="00D9426E" w:rsidTr="000213EF">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Сільськогосподарська продукція та додаткові біологічні активи - разом</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1540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( 0</w:t>
            </w:r>
            <w:proofErr w:type="gramStart"/>
            <w:r w:rsidRPr="00D9426E">
              <w:rPr>
                <w:rFonts w:ascii="Times New Roman" w:eastAsia="Times New Roman" w:hAnsi="Times New Roman" w:cs="Times New Roman"/>
                <w:color w:val="333333"/>
                <w:sz w:val="20"/>
                <w:szCs w:val="20"/>
                <w:lang w:eastAsia="ru-RU"/>
              </w:rPr>
              <w:t xml:space="preserve"> )</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c>
          <w:tcPr>
            <w:tcW w:w="0" w:type="auto"/>
            <w:tcBorders>
              <w:top w:val="single" w:sz="6" w:space="0" w:color="333333"/>
              <w:left w:val="single" w:sz="6" w:space="0" w:color="333333"/>
              <w:bottom w:val="single" w:sz="6" w:space="0" w:color="333333"/>
              <w:right w:val="single" w:sz="6" w:space="0" w:color="333333"/>
            </w:tcBorders>
            <w:tcMar>
              <w:top w:w="100" w:type="dxa"/>
              <w:left w:w="100" w:type="dxa"/>
              <w:bottom w:w="100" w:type="dxa"/>
              <w:right w:w="100" w:type="dxa"/>
            </w:tcMar>
            <w:vAlign w:val="center"/>
            <w:hideMark/>
          </w:tcPr>
          <w:p w:rsidR="000213EF" w:rsidRPr="00D9426E" w:rsidRDefault="000213EF" w:rsidP="000213EF">
            <w:pPr>
              <w:spacing w:after="0" w:line="240" w:lineRule="auto"/>
              <w:jc w:val="center"/>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0</w:t>
            </w:r>
          </w:p>
        </w:tc>
      </w:tr>
    </w:tbl>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822"/>
        <w:gridCol w:w="5732"/>
      </w:tblGrid>
      <w:tr w:rsidR="000213EF" w:rsidRPr="00D9426E" w:rsidTr="000213EF">
        <w:tc>
          <w:tcPr>
            <w:tcW w:w="2000" w:type="pct"/>
            <w:tcMar>
              <w:top w:w="100" w:type="dxa"/>
              <w:left w:w="100" w:type="dxa"/>
              <w:bottom w:w="100" w:type="dxa"/>
              <w:right w:w="100" w:type="dxa"/>
            </w:tcMar>
            <w:hideMark/>
          </w:tcPr>
          <w:p w:rsidR="000213EF" w:rsidRPr="00D9426E" w:rsidRDefault="000213EF" w:rsidP="000213EF">
            <w:pPr>
              <w:spacing w:after="0" w:line="240" w:lineRule="auto"/>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Керівник</w:t>
            </w:r>
          </w:p>
        </w:tc>
        <w:tc>
          <w:tcPr>
            <w:tcW w:w="0" w:type="auto"/>
            <w:tcBorders>
              <w:top w:val="nil"/>
              <w:left w:val="nil"/>
              <w:bottom w:val="nil"/>
              <w:right w:val="nil"/>
            </w:tcBorders>
            <w:tcMar>
              <w:top w:w="100" w:type="dxa"/>
              <w:left w:w="100" w:type="dxa"/>
              <w:bottom w:w="100" w:type="dxa"/>
              <w:right w:w="100" w:type="dxa"/>
            </w:tcMar>
            <w:hideMark/>
          </w:tcPr>
          <w:p w:rsidR="000213EF" w:rsidRPr="00D9426E"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Давидов Андр</w:t>
            </w:r>
            <w:proofErr w:type="gramStart"/>
            <w:r w:rsidRPr="00D9426E">
              <w:rPr>
                <w:rFonts w:ascii="Times New Roman" w:eastAsia="Times New Roman" w:hAnsi="Times New Roman" w:cs="Times New Roman"/>
                <w:color w:val="333333"/>
                <w:sz w:val="20"/>
                <w:szCs w:val="20"/>
                <w:lang w:eastAsia="ru-RU"/>
              </w:rPr>
              <w:t>i</w:t>
            </w:r>
            <w:proofErr w:type="gramEnd"/>
            <w:r w:rsidRPr="00D9426E">
              <w:rPr>
                <w:rFonts w:ascii="Times New Roman" w:eastAsia="Times New Roman" w:hAnsi="Times New Roman" w:cs="Times New Roman"/>
                <w:color w:val="333333"/>
                <w:sz w:val="20"/>
                <w:szCs w:val="20"/>
                <w:lang w:eastAsia="ru-RU"/>
              </w:rPr>
              <w:t>й Володимирович</w:t>
            </w:r>
          </w:p>
        </w:tc>
      </w:tr>
      <w:tr w:rsidR="000213EF" w:rsidRPr="000213EF" w:rsidTr="000213EF">
        <w:tc>
          <w:tcPr>
            <w:tcW w:w="2000" w:type="pct"/>
            <w:tcMar>
              <w:top w:w="100" w:type="dxa"/>
              <w:left w:w="100" w:type="dxa"/>
              <w:bottom w:w="100" w:type="dxa"/>
              <w:right w:w="100" w:type="dxa"/>
            </w:tcMar>
            <w:hideMark/>
          </w:tcPr>
          <w:p w:rsidR="000213EF" w:rsidRPr="00D9426E" w:rsidRDefault="000213EF" w:rsidP="000213EF">
            <w:pPr>
              <w:spacing w:after="0" w:line="240" w:lineRule="auto"/>
              <w:rPr>
                <w:rFonts w:ascii="Times New Roman" w:eastAsia="Times New Roman" w:hAnsi="Times New Roman" w:cs="Times New Roman"/>
                <w:b/>
                <w:bCs/>
                <w:color w:val="333333"/>
                <w:sz w:val="20"/>
                <w:szCs w:val="20"/>
                <w:lang w:eastAsia="ru-RU"/>
              </w:rPr>
            </w:pPr>
            <w:r w:rsidRPr="00D9426E">
              <w:rPr>
                <w:rFonts w:ascii="Times New Roman" w:eastAsia="Times New Roman" w:hAnsi="Times New Roman" w:cs="Times New Roman"/>
                <w:b/>
                <w:bCs/>
                <w:color w:val="333333"/>
                <w:sz w:val="20"/>
                <w:szCs w:val="20"/>
                <w:lang w:eastAsia="ru-RU"/>
              </w:rPr>
              <w:t>Головний бухгалтер</w:t>
            </w:r>
          </w:p>
        </w:tc>
        <w:tc>
          <w:tcPr>
            <w:tcW w:w="0" w:type="auto"/>
            <w:tcBorders>
              <w:top w:val="nil"/>
              <w:left w:val="nil"/>
              <w:bottom w:val="nil"/>
              <w:right w:val="nil"/>
            </w:tcBorders>
            <w:tcMar>
              <w:top w:w="100" w:type="dxa"/>
              <w:left w:w="100" w:type="dxa"/>
              <w:bottom w:w="100" w:type="dxa"/>
              <w:right w:w="100" w:type="dxa"/>
            </w:tcMar>
            <w:hideMark/>
          </w:tcPr>
          <w:p w:rsidR="000213EF" w:rsidRPr="000213EF" w:rsidRDefault="000213EF" w:rsidP="000213EF">
            <w:pPr>
              <w:spacing w:after="0" w:line="240" w:lineRule="auto"/>
              <w:rPr>
                <w:rFonts w:ascii="Times New Roman" w:eastAsia="Times New Roman" w:hAnsi="Times New Roman" w:cs="Times New Roman"/>
                <w:color w:val="333333"/>
                <w:sz w:val="20"/>
                <w:szCs w:val="20"/>
                <w:lang w:eastAsia="ru-RU"/>
              </w:rPr>
            </w:pPr>
            <w:r w:rsidRPr="00D9426E">
              <w:rPr>
                <w:rFonts w:ascii="Times New Roman" w:eastAsia="Times New Roman" w:hAnsi="Times New Roman" w:cs="Times New Roman"/>
                <w:color w:val="333333"/>
                <w:sz w:val="20"/>
                <w:szCs w:val="20"/>
                <w:lang w:eastAsia="ru-RU"/>
              </w:rPr>
              <w:t>Терещенко Наталя Анатол</w:t>
            </w:r>
            <w:proofErr w:type="gramStart"/>
            <w:r w:rsidRPr="00D9426E">
              <w:rPr>
                <w:rFonts w:ascii="Times New Roman" w:eastAsia="Times New Roman" w:hAnsi="Times New Roman" w:cs="Times New Roman"/>
                <w:color w:val="333333"/>
                <w:sz w:val="20"/>
                <w:szCs w:val="20"/>
                <w:lang w:eastAsia="ru-RU"/>
              </w:rPr>
              <w:t>i</w:t>
            </w:r>
            <w:proofErr w:type="gramEnd"/>
            <w:r w:rsidRPr="00D9426E">
              <w:rPr>
                <w:rFonts w:ascii="Times New Roman" w:eastAsia="Times New Roman" w:hAnsi="Times New Roman" w:cs="Times New Roman"/>
                <w:color w:val="333333"/>
                <w:sz w:val="20"/>
                <w:szCs w:val="20"/>
                <w:lang w:eastAsia="ru-RU"/>
              </w:rPr>
              <w:t>ївна</w:t>
            </w:r>
            <w:bookmarkStart w:id="0" w:name="_GoBack"/>
            <w:bookmarkEnd w:id="0"/>
          </w:p>
        </w:tc>
      </w:tr>
    </w:tbl>
    <w:p w:rsidR="00026590" w:rsidRDefault="00026590"/>
    <w:sectPr w:rsidR="00026590" w:rsidSect="00BB34D2">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EF"/>
    <w:rsid w:val="000048A3"/>
    <w:rsid w:val="000213EF"/>
    <w:rsid w:val="00026590"/>
    <w:rsid w:val="00027A00"/>
    <w:rsid w:val="001C5E25"/>
    <w:rsid w:val="00243182"/>
    <w:rsid w:val="00274F63"/>
    <w:rsid w:val="002D3E41"/>
    <w:rsid w:val="003360BE"/>
    <w:rsid w:val="003E02E3"/>
    <w:rsid w:val="00713B52"/>
    <w:rsid w:val="007917AF"/>
    <w:rsid w:val="007A13D9"/>
    <w:rsid w:val="00873F5C"/>
    <w:rsid w:val="008A7EB1"/>
    <w:rsid w:val="008A7F61"/>
    <w:rsid w:val="00A7275E"/>
    <w:rsid w:val="00B64D79"/>
    <w:rsid w:val="00B73388"/>
    <w:rsid w:val="00BB34D2"/>
    <w:rsid w:val="00C827FD"/>
    <w:rsid w:val="00CD30D5"/>
    <w:rsid w:val="00D32E3A"/>
    <w:rsid w:val="00D9426E"/>
    <w:rsid w:val="00EA77B3"/>
    <w:rsid w:val="00EC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13EF"/>
    <w:pPr>
      <w:spacing w:before="567" w:after="567"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13E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213EF"/>
  </w:style>
  <w:style w:type="paragraph" w:customStyle="1" w:styleId="bigtable">
    <w:name w:val="bigtable"/>
    <w:basedOn w:val="a"/>
    <w:rsid w:val="000213E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justify">
    <w:name w:val="justify"/>
    <w:basedOn w:val="a"/>
    <w:rsid w:val="000213E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left">
    <w:name w:val="left"/>
    <w:basedOn w:val="a"/>
    <w:rsid w:val="0002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213E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enter">
    <w:name w:val="center"/>
    <w:basedOn w:val="a"/>
    <w:rsid w:val="000213E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old">
    <w:name w:val="bold"/>
    <w:basedOn w:val="a"/>
    <w:rsid w:val="000213E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rdnone">
    <w:name w:val="brdnone"/>
    <w:basedOn w:val="a"/>
    <w:rsid w:val="0002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dbtm">
    <w:name w:val="brdbtm"/>
    <w:basedOn w:val="a"/>
    <w:rsid w:val="000213E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dtop">
    <w:name w:val="brdtop"/>
    <w:basedOn w:val="a"/>
    <w:rsid w:val="000213E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dall">
    <w:name w:val="brdall"/>
    <w:basedOn w:val="a"/>
    <w:rsid w:val="000213E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0213EF"/>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1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13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13EF"/>
    <w:pPr>
      <w:spacing w:before="567" w:after="567"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13EF"/>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213EF"/>
  </w:style>
  <w:style w:type="paragraph" w:customStyle="1" w:styleId="bigtable">
    <w:name w:val="bigtable"/>
    <w:basedOn w:val="a"/>
    <w:rsid w:val="000213E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justify">
    <w:name w:val="justify"/>
    <w:basedOn w:val="a"/>
    <w:rsid w:val="000213E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left">
    <w:name w:val="left"/>
    <w:basedOn w:val="a"/>
    <w:rsid w:val="0002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213E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enter">
    <w:name w:val="center"/>
    <w:basedOn w:val="a"/>
    <w:rsid w:val="000213E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old">
    <w:name w:val="bold"/>
    <w:basedOn w:val="a"/>
    <w:rsid w:val="000213E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rdnone">
    <w:name w:val="brdnone"/>
    <w:basedOn w:val="a"/>
    <w:rsid w:val="00021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dbtm">
    <w:name w:val="brdbtm"/>
    <w:basedOn w:val="a"/>
    <w:rsid w:val="000213EF"/>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dtop">
    <w:name w:val="brdtop"/>
    <w:basedOn w:val="a"/>
    <w:rsid w:val="000213EF"/>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dall">
    <w:name w:val="brdall"/>
    <w:basedOn w:val="a"/>
    <w:rsid w:val="000213E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0213EF"/>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1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1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89885">
      <w:bodyDiv w:val="1"/>
      <w:marLeft w:val="0"/>
      <w:marRight w:val="0"/>
      <w:marTop w:val="0"/>
      <w:marBottom w:val="0"/>
      <w:divBdr>
        <w:top w:val="none" w:sz="0" w:space="0" w:color="auto"/>
        <w:left w:val="none" w:sz="0" w:space="0" w:color="auto"/>
        <w:bottom w:val="none" w:sz="0" w:space="0" w:color="auto"/>
        <w:right w:val="none" w:sz="0" w:space="0" w:color="auto"/>
      </w:divBdr>
      <w:divsChild>
        <w:div w:id="1698264680">
          <w:marLeft w:val="0"/>
          <w:marRight w:val="0"/>
          <w:marTop w:val="0"/>
          <w:marBottom w:val="0"/>
          <w:divBdr>
            <w:top w:val="none" w:sz="0" w:space="0" w:color="auto"/>
            <w:left w:val="none" w:sz="0" w:space="0" w:color="auto"/>
            <w:bottom w:val="none" w:sz="0" w:space="0" w:color="auto"/>
            <w:right w:val="none" w:sz="0" w:space="0" w:color="auto"/>
          </w:divBdr>
        </w:div>
        <w:div w:id="450169172">
          <w:marLeft w:val="0"/>
          <w:marRight w:val="0"/>
          <w:marTop w:val="0"/>
          <w:marBottom w:val="0"/>
          <w:divBdr>
            <w:top w:val="none" w:sz="0" w:space="0" w:color="auto"/>
            <w:left w:val="none" w:sz="0" w:space="0" w:color="auto"/>
            <w:bottom w:val="none" w:sz="0" w:space="0" w:color="auto"/>
            <w:right w:val="none" w:sz="0" w:space="0" w:color="auto"/>
          </w:divBdr>
        </w:div>
        <w:div w:id="525799619">
          <w:marLeft w:val="0"/>
          <w:marRight w:val="0"/>
          <w:marTop w:val="0"/>
          <w:marBottom w:val="0"/>
          <w:divBdr>
            <w:top w:val="none" w:sz="0" w:space="0" w:color="auto"/>
            <w:left w:val="none" w:sz="0" w:space="0" w:color="auto"/>
            <w:bottom w:val="none" w:sz="0" w:space="0" w:color="auto"/>
            <w:right w:val="none" w:sz="0" w:space="0" w:color="auto"/>
          </w:divBdr>
        </w:div>
        <w:div w:id="290138762">
          <w:marLeft w:val="0"/>
          <w:marRight w:val="0"/>
          <w:marTop w:val="0"/>
          <w:marBottom w:val="0"/>
          <w:divBdr>
            <w:top w:val="none" w:sz="0" w:space="0" w:color="auto"/>
            <w:left w:val="none" w:sz="0" w:space="0" w:color="auto"/>
            <w:bottom w:val="none" w:sz="0" w:space="0" w:color="auto"/>
            <w:right w:val="none" w:sz="0" w:space="0" w:color="auto"/>
          </w:divBdr>
        </w:div>
        <w:div w:id="2118787845">
          <w:marLeft w:val="0"/>
          <w:marRight w:val="0"/>
          <w:marTop w:val="0"/>
          <w:marBottom w:val="0"/>
          <w:divBdr>
            <w:top w:val="none" w:sz="0" w:space="0" w:color="auto"/>
            <w:left w:val="none" w:sz="0" w:space="0" w:color="auto"/>
            <w:bottom w:val="none" w:sz="0" w:space="0" w:color="auto"/>
            <w:right w:val="none" w:sz="0" w:space="0" w:color="auto"/>
          </w:divBdr>
        </w:div>
        <w:div w:id="407773396">
          <w:marLeft w:val="0"/>
          <w:marRight w:val="0"/>
          <w:marTop w:val="0"/>
          <w:marBottom w:val="0"/>
          <w:divBdr>
            <w:top w:val="none" w:sz="0" w:space="0" w:color="auto"/>
            <w:left w:val="none" w:sz="0" w:space="0" w:color="auto"/>
            <w:bottom w:val="none" w:sz="0" w:space="0" w:color="auto"/>
            <w:right w:val="none" w:sz="0" w:space="0" w:color="auto"/>
          </w:divBdr>
        </w:div>
        <w:div w:id="1977562923">
          <w:marLeft w:val="0"/>
          <w:marRight w:val="0"/>
          <w:marTop w:val="0"/>
          <w:marBottom w:val="0"/>
          <w:divBdr>
            <w:top w:val="none" w:sz="0" w:space="0" w:color="auto"/>
            <w:left w:val="none" w:sz="0" w:space="0" w:color="auto"/>
            <w:bottom w:val="none" w:sz="0" w:space="0" w:color="auto"/>
            <w:right w:val="none" w:sz="0" w:space="0" w:color="auto"/>
          </w:divBdr>
        </w:div>
        <w:div w:id="288053079">
          <w:marLeft w:val="0"/>
          <w:marRight w:val="0"/>
          <w:marTop w:val="0"/>
          <w:marBottom w:val="0"/>
          <w:divBdr>
            <w:top w:val="none" w:sz="0" w:space="0" w:color="auto"/>
            <w:left w:val="none" w:sz="0" w:space="0" w:color="auto"/>
            <w:bottom w:val="none" w:sz="0" w:space="0" w:color="auto"/>
            <w:right w:val="none" w:sz="0" w:space="0" w:color="auto"/>
          </w:divBdr>
        </w:div>
        <w:div w:id="282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14944</Words>
  <Characters>85184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Гринь Наталья</cp:lastModifiedBy>
  <cp:revision>2</cp:revision>
  <cp:lastPrinted>2012-05-21T10:46:00Z</cp:lastPrinted>
  <dcterms:created xsi:type="dcterms:W3CDTF">2015-09-22T06:01:00Z</dcterms:created>
  <dcterms:modified xsi:type="dcterms:W3CDTF">2015-09-22T06:01:00Z</dcterms:modified>
</cp:coreProperties>
</file>